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D485F" w14:textId="25880902" w:rsidR="00454FED" w:rsidRPr="00795985" w:rsidRDefault="00795985" w:rsidP="00454FED">
      <w:pPr>
        <w:spacing w:after="0" w:line="240" w:lineRule="auto"/>
        <w:jc w:val="center"/>
        <w:rPr>
          <w:rFonts w:ascii="Twinkl" w:hAnsi="Twinkl" w:cs="Arial"/>
          <w:b/>
          <w:noProof/>
          <w:color w:val="002060"/>
          <w:sz w:val="60"/>
          <w:szCs w:val="60"/>
        </w:rPr>
      </w:pPr>
      <w:r w:rsidRPr="00795985">
        <w:rPr>
          <w:rFonts w:ascii="Twinkl" w:hAnsi="Twinkl" w:cs="Arial"/>
          <w:b/>
          <w:noProof/>
          <w:color w:val="002060"/>
          <w:sz w:val="60"/>
          <w:szCs w:val="60"/>
        </w:rPr>
        <w:drawing>
          <wp:anchor distT="0" distB="0" distL="114300" distR="114300" simplePos="0" relativeHeight="251699200" behindDoc="0" locked="0" layoutInCell="1" allowOverlap="1" wp14:anchorId="034A1DC8" wp14:editId="576C2373">
            <wp:simplePos x="0" y="0"/>
            <wp:positionH relativeFrom="page">
              <wp:posOffset>9318929</wp:posOffset>
            </wp:positionH>
            <wp:positionV relativeFrom="paragraph">
              <wp:posOffset>-214878</wp:posOffset>
            </wp:positionV>
            <wp:extent cx="1362075" cy="1235915"/>
            <wp:effectExtent l="0" t="0" r="0" b="2540"/>
            <wp:wrapNone/>
            <wp:docPr id="921128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128439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436" cy="1238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5985">
        <w:rPr>
          <w:noProof/>
          <w:color w:val="002060"/>
        </w:rPr>
        <w:drawing>
          <wp:anchor distT="0" distB="0" distL="114300" distR="114300" simplePos="0" relativeHeight="251717632" behindDoc="1" locked="0" layoutInCell="1" allowOverlap="1" wp14:anchorId="7265430A" wp14:editId="2AD408FC">
            <wp:simplePos x="0" y="0"/>
            <wp:positionH relativeFrom="margin">
              <wp:align>right</wp:align>
            </wp:positionH>
            <wp:positionV relativeFrom="paragraph">
              <wp:posOffset>-183901</wp:posOffset>
            </wp:positionV>
            <wp:extent cx="9883476" cy="1204595"/>
            <wp:effectExtent l="0" t="0" r="3810" b="0"/>
            <wp:wrapNone/>
            <wp:docPr id="7547727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772766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3476" cy="120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CB2">
        <w:rPr>
          <w:rFonts w:ascii="Twinkl" w:hAnsi="Twinkl" w:cs="Arial"/>
          <w:b/>
          <w:noProof/>
          <w:color w:val="002060"/>
          <w:sz w:val="60"/>
          <w:szCs w:val="60"/>
        </w:rPr>
        <w:t>Autumn</w:t>
      </w:r>
      <w:r w:rsidR="00454FED" w:rsidRPr="00795985">
        <w:rPr>
          <w:rFonts w:ascii="Twinkl" w:hAnsi="Twinkl" w:cs="Arial"/>
          <w:b/>
          <w:noProof/>
          <w:color w:val="002060"/>
          <w:sz w:val="60"/>
          <w:szCs w:val="60"/>
        </w:rPr>
        <w:t xml:space="preserve"> Term </w:t>
      </w:r>
      <w:r w:rsidRPr="00795985">
        <w:rPr>
          <w:rFonts w:ascii="Twinkl" w:hAnsi="Twinkl" w:cs="Arial"/>
          <w:b/>
          <w:noProof/>
          <w:color w:val="002060"/>
          <w:sz w:val="60"/>
          <w:szCs w:val="60"/>
        </w:rPr>
        <w:t>1</w:t>
      </w:r>
    </w:p>
    <w:p w14:paraId="509CCB88" w14:textId="3569BD53" w:rsidR="00B8065D" w:rsidRPr="00A7183D" w:rsidRDefault="00A01813" w:rsidP="00454FED">
      <w:pPr>
        <w:spacing w:after="0" w:line="240" w:lineRule="auto"/>
        <w:jc w:val="center"/>
        <w:rPr>
          <w:rFonts w:ascii="Twinkl" w:hAnsi="Twinkl" w:cs="Arial"/>
          <w:b/>
          <w:sz w:val="60"/>
          <w:szCs w:val="60"/>
        </w:rPr>
      </w:pPr>
      <w:r w:rsidRPr="00795985">
        <w:rPr>
          <w:noProof/>
          <w:color w:val="002060"/>
        </w:rPr>
        <w:drawing>
          <wp:anchor distT="0" distB="0" distL="114300" distR="114300" simplePos="0" relativeHeight="251706368" behindDoc="1" locked="0" layoutInCell="1" allowOverlap="1" wp14:anchorId="525A33A3" wp14:editId="35290A14">
            <wp:simplePos x="0" y="0"/>
            <wp:positionH relativeFrom="column">
              <wp:posOffset>7901940</wp:posOffset>
            </wp:positionH>
            <wp:positionV relativeFrom="paragraph">
              <wp:posOffset>11487786</wp:posOffset>
            </wp:positionV>
            <wp:extent cx="868680" cy="813302"/>
            <wp:effectExtent l="0" t="0" r="7620" b="6350"/>
            <wp:wrapNone/>
            <wp:docPr id="15795563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556319" name=""/>
                    <pic:cNvPicPr/>
                  </pic:nvPicPr>
                  <pic:blipFill>
                    <a:blip r:embed="rId13" cstate="print">
                      <a:alphaModFix amt="43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625" cy="820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CED" w:rsidRPr="00795985">
        <w:rPr>
          <w:rFonts w:ascii="Twinkl" w:hAnsi="Twinkl" w:cs="Arial"/>
          <w:b/>
          <w:color w:val="002060"/>
          <w:sz w:val="60"/>
          <w:szCs w:val="60"/>
        </w:rPr>
        <w:tab/>
      </w:r>
      <w:r w:rsidR="00B71140" w:rsidRPr="00795985">
        <w:rPr>
          <w:rFonts w:ascii="Twinkl" w:hAnsi="Twinkl" w:cs="Arial"/>
          <w:b/>
          <w:color w:val="002060"/>
          <w:sz w:val="60"/>
          <w:szCs w:val="60"/>
        </w:rPr>
        <w:t xml:space="preserve">Year </w:t>
      </w:r>
      <w:r w:rsidR="002B6592" w:rsidRPr="00795985">
        <w:rPr>
          <w:rFonts w:ascii="Twinkl" w:hAnsi="Twinkl" w:cs="Arial"/>
          <w:b/>
          <w:color w:val="002060"/>
          <w:sz w:val="60"/>
          <w:szCs w:val="60"/>
        </w:rPr>
        <w:t>3</w:t>
      </w:r>
      <w:r w:rsidR="00B71140" w:rsidRPr="00795985">
        <w:rPr>
          <w:rFonts w:ascii="Twinkl" w:hAnsi="Twinkl" w:cs="Arial"/>
          <w:b/>
          <w:color w:val="002060"/>
          <w:sz w:val="60"/>
          <w:szCs w:val="60"/>
        </w:rPr>
        <w:t xml:space="preserve"> and </w:t>
      </w:r>
      <w:r w:rsidR="002B6592" w:rsidRPr="00795985">
        <w:rPr>
          <w:rFonts w:ascii="Twinkl" w:hAnsi="Twinkl" w:cs="Arial"/>
          <w:b/>
          <w:color w:val="002060"/>
          <w:sz w:val="60"/>
          <w:szCs w:val="60"/>
        </w:rPr>
        <w:t>4</w:t>
      </w:r>
      <w:r w:rsidR="00AF1CED">
        <w:rPr>
          <w:rFonts w:ascii="Twinkl" w:hAnsi="Twinkl" w:cs="Arial"/>
          <w:b/>
          <w:sz w:val="60"/>
          <w:szCs w:val="60"/>
        </w:rPr>
        <w:tab/>
      </w:r>
    </w:p>
    <w:tbl>
      <w:tblPr>
        <w:tblStyle w:val="TableGrid"/>
        <w:tblpPr w:leftFromText="180" w:rightFromText="180" w:vertAnchor="text" w:horzAnchor="margin" w:tblpX="-314" w:tblpY="278"/>
        <w:tblOverlap w:val="never"/>
        <w:tblW w:w="16130" w:type="dxa"/>
        <w:tblBorders>
          <w:top w:val="single" w:sz="24" w:space="0" w:color="A6A6A6" w:themeColor="background1" w:themeShade="A6"/>
          <w:left w:val="single" w:sz="24" w:space="0" w:color="A6A6A6" w:themeColor="background1" w:themeShade="A6"/>
          <w:bottom w:val="single" w:sz="24" w:space="0" w:color="A6A6A6" w:themeColor="background1" w:themeShade="A6"/>
          <w:right w:val="single" w:sz="24" w:space="0" w:color="A6A6A6" w:themeColor="background1" w:themeShade="A6"/>
          <w:insideH w:val="single" w:sz="24" w:space="0" w:color="A6A6A6" w:themeColor="background1" w:themeShade="A6"/>
          <w:insideV w:val="single" w:sz="2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357"/>
        <w:gridCol w:w="5899"/>
        <w:gridCol w:w="4874"/>
      </w:tblGrid>
      <w:tr w:rsidR="00FF34BE" w:rsidRPr="002737A1" w14:paraId="630A1E32" w14:textId="77777777" w:rsidTr="00593B38">
        <w:trPr>
          <w:trHeight w:val="7307"/>
        </w:trPr>
        <w:tc>
          <w:tcPr>
            <w:tcW w:w="5357" w:type="dxa"/>
          </w:tcPr>
          <w:p w14:paraId="693819C9" w14:textId="0CB62AA7" w:rsidR="00B71140" w:rsidRDefault="00B71140" w:rsidP="0099574B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3B4E11">
              <w:rPr>
                <w:rFonts w:ascii="Twinkl" w:hAnsi="Twinkl" w:cs="Arial"/>
                <w:b/>
                <w:sz w:val="32"/>
                <w:szCs w:val="32"/>
              </w:rPr>
              <w:t xml:space="preserve">English </w:t>
            </w:r>
          </w:p>
          <w:p w14:paraId="143EE09D" w14:textId="77777777" w:rsidR="00C632A8" w:rsidRPr="0099574B" w:rsidRDefault="00C632A8" w:rsidP="0099574B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35708FC9" w14:textId="7C3CE252" w:rsidR="00061C6C" w:rsidRDefault="00C632A8" w:rsidP="00C632A8">
            <w:pPr>
              <w:tabs>
                <w:tab w:val="center" w:pos="2570"/>
                <w:tab w:val="left" w:pos="4320"/>
              </w:tabs>
              <w:jc w:val="center"/>
              <w:rPr>
                <w:rFonts w:ascii="Twinkl" w:hAnsi="Twinkl" w:cs="Arial"/>
                <w:b/>
                <w:bCs/>
                <w:szCs w:val="20"/>
              </w:rPr>
            </w:pPr>
            <w:r>
              <w:rPr>
                <w:rFonts w:ascii="Twinkl" w:hAnsi="Twinkl" w:cs="Arial"/>
                <w:b/>
                <w:bCs/>
                <w:szCs w:val="20"/>
              </w:rPr>
              <w:t>‘</w:t>
            </w:r>
            <w:r w:rsidR="00E07CB2">
              <w:rPr>
                <w:rFonts w:ascii="Twinkl" w:hAnsi="Twinkl" w:cs="Arial"/>
                <w:b/>
                <w:bCs/>
                <w:szCs w:val="20"/>
              </w:rPr>
              <w:t xml:space="preserve">Spelling, punctuation and grammar – </w:t>
            </w:r>
            <w:proofErr w:type="spellStart"/>
            <w:r w:rsidR="00E07CB2">
              <w:rPr>
                <w:rFonts w:ascii="Twinkl" w:hAnsi="Twinkl" w:cs="Arial"/>
                <w:b/>
                <w:bCs/>
                <w:szCs w:val="20"/>
              </w:rPr>
              <w:t>S</w:t>
            </w:r>
            <w:r w:rsidR="0077080B">
              <w:rPr>
                <w:rFonts w:ascii="Twinkl" w:hAnsi="Twinkl" w:cs="Arial"/>
                <w:b/>
                <w:bCs/>
                <w:szCs w:val="20"/>
              </w:rPr>
              <w:t>P</w:t>
            </w:r>
            <w:r w:rsidR="00E07CB2">
              <w:rPr>
                <w:rFonts w:ascii="Twinkl" w:hAnsi="Twinkl" w:cs="Arial"/>
                <w:b/>
                <w:bCs/>
                <w:szCs w:val="20"/>
              </w:rPr>
              <w:t>aG</w:t>
            </w:r>
            <w:proofErr w:type="spellEnd"/>
            <w:r w:rsidR="00E07CB2">
              <w:rPr>
                <w:rFonts w:ascii="Twinkl" w:hAnsi="Twinkl" w:cs="Arial"/>
                <w:b/>
                <w:bCs/>
                <w:szCs w:val="20"/>
              </w:rPr>
              <w:t>’</w:t>
            </w:r>
          </w:p>
          <w:p w14:paraId="26A68242" w14:textId="77777777" w:rsidR="00C632A8" w:rsidRPr="00C632A8" w:rsidRDefault="00C632A8" w:rsidP="00C632A8">
            <w:pPr>
              <w:tabs>
                <w:tab w:val="center" w:pos="2570"/>
                <w:tab w:val="left" w:pos="4320"/>
              </w:tabs>
              <w:jc w:val="center"/>
              <w:rPr>
                <w:rFonts w:ascii="Twinkl" w:hAnsi="Twinkl" w:cs="Arial"/>
                <w:b/>
                <w:bCs/>
                <w:szCs w:val="20"/>
              </w:rPr>
            </w:pPr>
          </w:p>
          <w:p w14:paraId="3836D09B" w14:textId="77777777" w:rsidR="00061C6C" w:rsidRDefault="00061C6C" w:rsidP="00061C6C">
            <w:pPr>
              <w:tabs>
                <w:tab w:val="center" w:pos="2570"/>
                <w:tab w:val="left" w:pos="4320"/>
              </w:tabs>
              <w:rPr>
                <w:rFonts w:ascii="Twinkl" w:hAnsi="Twinkl" w:cs="Arial"/>
                <w:szCs w:val="20"/>
              </w:rPr>
            </w:pPr>
          </w:p>
          <w:p w14:paraId="1A3B3473" w14:textId="315C5676" w:rsidR="00061C6C" w:rsidRDefault="00E07CB2" w:rsidP="00730316">
            <w:pPr>
              <w:tabs>
                <w:tab w:val="center" w:pos="2570"/>
                <w:tab w:val="left" w:pos="4320"/>
              </w:tabs>
              <w:jc w:val="center"/>
              <w:rPr>
                <w:rFonts w:ascii="Twinkl" w:hAnsi="Twinkl" w:cs="Arial"/>
                <w:szCs w:val="20"/>
              </w:rPr>
            </w:pPr>
            <w:r w:rsidRPr="00E07CB2">
              <w:rPr>
                <w:rFonts w:ascii="Twinkl" w:hAnsi="Twinkl" w:cs="Arial"/>
                <w:szCs w:val="20"/>
              </w:rPr>
              <w:t xml:space="preserve">This half term, we will focus on </w:t>
            </w:r>
            <w:r w:rsidRPr="00E07CB2">
              <w:rPr>
                <w:rFonts w:ascii="Twinkl" w:hAnsi="Twinkl" w:cs="Arial"/>
                <w:b/>
                <w:bCs/>
                <w:szCs w:val="20"/>
              </w:rPr>
              <w:t>spelling, grammar and punctuation</w:t>
            </w:r>
            <w:r w:rsidRPr="00E07CB2">
              <w:rPr>
                <w:rFonts w:ascii="Twinkl" w:hAnsi="Twinkl" w:cs="Arial"/>
                <w:szCs w:val="20"/>
              </w:rPr>
              <w:t xml:space="preserve">. Children will learn to identify and use different </w:t>
            </w:r>
            <w:r w:rsidRPr="00E07CB2">
              <w:rPr>
                <w:rFonts w:ascii="Twinkl" w:hAnsi="Twinkl" w:cs="Arial"/>
                <w:b/>
                <w:bCs/>
                <w:szCs w:val="20"/>
              </w:rPr>
              <w:t>word classes</w:t>
            </w:r>
            <w:r w:rsidRPr="00E07CB2">
              <w:rPr>
                <w:rFonts w:ascii="Twinkl" w:hAnsi="Twinkl" w:cs="Arial"/>
                <w:szCs w:val="20"/>
              </w:rPr>
              <w:t xml:space="preserve"> effectively, explore what makes a good sentence, and develop their ability to use a variety of </w:t>
            </w:r>
            <w:r w:rsidRPr="00E07CB2">
              <w:rPr>
                <w:rFonts w:ascii="Twinkl" w:hAnsi="Twinkl" w:cs="Arial"/>
                <w:b/>
                <w:bCs/>
                <w:szCs w:val="20"/>
              </w:rPr>
              <w:t>sentence structures</w:t>
            </w:r>
            <w:r w:rsidRPr="00E07CB2">
              <w:rPr>
                <w:rFonts w:ascii="Twinkl" w:hAnsi="Twinkl" w:cs="Arial"/>
                <w:szCs w:val="20"/>
              </w:rPr>
              <w:t>. They will also practise using punctuation accurately and editing and improving their own writing.</w:t>
            </w:r>
          </w:p>
          <w:p w14:paraId="1D16DBF7" w14:textId="77777777" w:rsidR="00061C6C" w:rsidRDefault="00061C6C" w:rsidP="00061C6C">
            <w:pPr>
              <w:tabs>
                <w:tab w:val="center" w:pos="2570"/>
                <w:tab w:val="left" w:pos="4320"/>
              </w:tabs>
              <w:rPr>
                <w:rFonts w:ascii="Twinkl" w:hAnsi="Twinkl" w:cs="Arial"/>
                <w:szCs w:val="20"/>
              </w:rPr>
            </w:pPr>
          </w:p>
          <w:p w14:paraId="0D6D30CF" w14:textId="4FEA6E3D" w:rsidR="00061C6C" w:rsidRPr="00A7183D" w:rsidRDefault="00061C6C" w:rsidP="00061C6C">
            <w:pPr>
              <w:tabs>
                <w:tab w:val="center" w:pos="2570"/>
                <w:tab w:val="left" w:pos="4320"/>
              </w:tabs>
              <w:rPr>
                <w:rFonts w:ascii="Twinkl" w:hAnsi="Twinkl" w:cs="Arial"/>
                <w:szCs w:val="20"/>
              </w:rPr>
            </w:pPr>
          </w:p>
        </w:tc>
        <w:tc>
          <w:tcPr>
            <w:tcW w:w="5899" w:type="dxa"/>
          </w:tcPr>
          <w:p w14:paraId="30F61A84" w14:textId="77777777" w:rsidR="00B71140" w:rsidRPr="003B4E11" w:rsidRDefault="00B71140" w:rsidP="000F0C6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3B4E11">
              <w:rPr>
                <w:rFonts w:ascii="Twinkl" w:hAnsi="Twinkl" w:cs="Arial"/>
                <w:b/>
                <w:sz w:val="32"/>
                <w:szCs w:val="32"/>
              </w:rPr>
              <w:t>Science</w:t>
            </w:r>
          </w:p>
          <w:p w14:paraId="4A04F55B" w14:textId="77777777" w:rsidR="00C632A8" w:rsidRDefault="00C632A8" w:rsidP="00C632A8">
            <w:pPr>
              <w:jc w:val="center"/>
              <w:rPr>
                <w:rFonts w:ascii="Twinkl" w:hAnsi="Twinkl" w:cs="Arial"/>
                <w:b/>
                <w:bCs/>
              </w:rPr>
            </w:pPr>
          </w:p>
          <w:p w14:paraId="2B363F07" w14:textId="40631732" w:rsidR="0099574B" w:rsidRDefault="00E07CB2" w:rsidP="00C632A8">
            <w:pPr>
              <w:jc w:val="center"/>
              <w:rPr>
                <w:rFonts w:ascii="Twinkl" w:hAnsi="Twinkl" w:cs="Arial"/>
                <w:b/>
                <w:bCs/>
              </w:rPr>
            </w:pPr>
            <w:r>
              <w:rPr>
                <w:rFonts w:ascii="Twinkl" w:hAnsi="Twinkl" w:cs="Arial"/>
                <w:b/>
                <w:bCs/>
              </w:rPr>
              <w:t>Electricity</w:t>
            </w:r>
          </w:p>
          <w:p w14:paraId="6E3DB481" w14:textId="77777777" w:rsidR="00C632A8" w:rsidRDefault="00C632A8" w:rsidP="00C632A8">
            <w:pPr>
              <w:jc w:val="center"/>
              <w:rPr>
                <w:rFonts w:ascii="Twinkl" w:hAnsi="Twinkl" w:cs="Arial"/>
                <w:b/>
                <w:bCs/>
              </w:rPr>
            </w:pPr>
          </w:p>
          <w:p w14:paraId="061B772F" w14:textId="20FF8055" w:rsidR="00730316" w:rsidRDefault="00E07CB2" w:rsidP="00C632A8">
            <w:pPr>
              <w:jc w:val="center"/>
              <w:rPr>
                <w:rFonts w:ascii="Twinkl" w:hAnsi="Twinkl" w:cs="Arial"/>
              </w:rPr>
            </w:pPr>
            <w:r w:rsidRPr="00E07CB2">
              <w:rPr>
                <w:rFonts w:ascii="Twinkl" w:hAnsi="Twinkl" w:cs="Arial"/>
              </w:rPr>
              <w:t xml:space="preserve">This half term, children will learn about </w:t>
            </w:r>
            <w:r w:rsidRPr="00E07CB2">
              <w:rPr>
                <w:rFonts w:ascii="Twinkl" w:hAnsi="Twinkl" w:cs="Arial"/>
                <w:b/>
                <w:bCs/>
              </w:rPr>
              <w:t>electricity and how electrical circuits work</w:t>
            </w:r>
            <w:r w:rsidRPr="00E07CB2">
              <w:rPr>
                <w:rFonts w:ascii="Twinkl" w:hAnsi="Twinkl" w:cs="Arial"/>
              </w:rPr>
              <w:t xml:space="preserve">. They will identify common electrical components, build and test simple circuits, and explore what makes a bulb or buzzer work. Children will also investigate how changing components affects a circuit and learn about </w:t>
            </w:r>
            <w:r w:rsidRPr="00E07CB2">
              <w:rPr>
                <w:rFonts w:ascii="Twinkl" w:hAnsi="Twinkl" w:cs="Arial"/>
                <w:b/>
                <w:bCs/>
              </w:rPr>
              <w:t>electrical safety</w:t>
            </w:r>
            <w:r w:rsidRPr="00E07CB2">
              <w:rPr>
                <w:rFonts w:ascii="Twinkl" w:hAnsi="Twinkl" w:cs="Arial"/>
              </w:rPr>
              <w:t xml:space="preserve"> in everyday life.</w:t>
            </w:r>
          </w:p>
          <w:p w14:paraId="3D040FD7" w14:textId="77777777" w:rsidR="00730316" w:rsidRDefault="00730316" w:rsidP="00C632A8">
            <w:pPr>
              <w:jc w:val="center"/>
              <w:rPr>
                <w:rFonts w:ascii="Twinkl" w:hAnsi="Twinkl" w:cs="Arial"/>
              </w:rPr>
            </w:pPr>
          </w:p>
          <w:p w14:paraId="6C63FEF6" w14:textId="4E441CCB" w:rsidR="00730316" w:rsidRPr="00C632A8" w:rsidRDefault="00730316" w:rsidP="00C632A8">
            <w:pPr>
              <w:jc w:val="center"/>
              <w:rPr>
                <w:rFonts w:ascii="Twinkl" w:hAnsi="Twinkl" w:cs="Arial"/>
              </w:rPr>
            </w:pPr>
            <w:r>
              <w:rPr>
                <w:noProof/>
              </w:rPr>
              <w:drawing>
                <wp:inline distT="0" distB="0" distL="0" distR="0" wp14:anchorId="26117363" wp14:editId="40AB7D13">
                  <wp:extent cx="2997642" cy="958705"/>
                  <wp:effectExtent l="0" t="0" r="0" b="0"/>
                  <wp:docPr id="1618333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33375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5858" cy="964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</w:tcPr>
          <w:p w14:paraId="5339085F" w14:textId="19DF3748" w:rsidR="00B71140" w:rsidRDefault="00B71140" w:rsidP="000F0C62">
            <w:pPr>
              <w:jc w:val="center"/>
              <w:rPr>
                <w:rFonts w:ascii="Twinkl" w:hAnsi="Twinkl" w:cs="Arial"/>
                <w:b/>
                <w:noProof/>
                <w:sz w:val="32"/>
                <w:szCs w:val="32"/>
                <w:lang w:eastAsia="en-GB"/>
              </w:rPr>
            </w:pPr>
            <w:r w:rsidRPr="0099574B">
              <w:rPr>
                <w:rFonts w:ascii="Twinkl" w:hAnsi="Twinkl" w:cs="Arial"/>
                <w:b/>
                <w:noProof/>
                <w:sz w:val="32"/>
                <w:szCs w:val="32"/>
                <w:lang w:eastAsia="en-GB"/>
              </w:rPr>
              <w:t>Maths</w:t>
            </w:r>
          </w:p>
          <w:p w14:paraId="072DFED9" w14:textId="77777777" w:rsidR="00C632A8" w:rsidRPr="0099574B" w:rsidRDefault="00C632A8" w:rsidP="000F0C6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7830263A" w14:textId="77777777" w:rsidR="00E07CB2" w:rsidRDefault="00E07CB2" w:rsidP="00E07CB2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Our focus, in Maths, this half term is the understanding of place value of numbers up to 10,000 for Year 4 and up to 1,000 for Year 3</w:t>
            </w:r>
            <w:r w:rsidRPr="003B4E11">
              <w:rPr>
                <w:rFonts w:ascii="Twinkl" w:hAnsi="Twinkl" w:cs="Arial"/>
                <w:sz w:val="20"/>
                <w:szCs w:val="20"/>
              </w:rPr>
              <w:t>.</w:t>
            </w:r>
            <w:r>
              <w:rPr>
                <w:rFonts w:ascii="Twinkl" w:hAnsi="Twinkl" w:cs="Arial"/>
                <w:sz w:val="20"/>
                <w:szCs w:val="20"/>
              </w:rPr>
              <w:t xml:space="preserve"> Following this, children will combine their understanding of place value to add and subtract values using clear written methods.</w:t>
            </w:r>
          </w:p>
          <w:p w14:paraId="3D76DC08" w14:textId="6A377681" w:rsidR="0099574B" w:rsidRDefault="00E07CB2" w:rsidP="00E07CB2">
            <w:pPr>
              <w:jc w:val="center"/>
              <w:rPr>
                <w:rFonts w:ascii="Twinkl" w:hAnsi="Twinkl" w:cs="Arial"/>
              </w:rPr>
            </w:pPr>
            <w:r w:rsidRPr="00A37CDA">
              <w:rPr>
                <w:rFonts w:ascii="Twinkl" w:hAnsi="Twinkl" w:cs="Arial"/>
                <w:noProof/>
                <w:sz w:val="20"/>
                <w:szCs w:val="20"/>
              </w:rPr>
              <w:drawing>
                <wp:anchor distT="0" distB="0" distL="114300" distR="114300" simplePos="0" relativeHeight="251719680" behindDoc="1" locked="0" layoutInCell="1" allowOverlap="1" wp14:anchorId="6CCA2161" wp14:editId="216F835F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241300</wp:posOffset>
                  </wp:positionV>
                  <wp:extent cx="2087880" cy="1840230"/>
                  <wp:effectExtent l="0" t="0" r="7620" b="7620"/>
                  <wp:wrapNone/>
                  <wp:docPr id="26075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75827" name=""/>
                          <pic:cNvPicPr/>
                        </pic:nvPicPr>
                        <pic:blipFill>
                          <a:blip r:embed="rId15">
                            <a:alphaModFix amt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880" cy="184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winkl" w:hAnsi="Twinkl" w:cs="Arial"/>
                <w:sz w:val="20"/>
                <w:szCs w:val="20"/>
              </w:rPr>
              <w:t xml:space="preserve">We will also be focusing on recalling multiplication facts up to 12 x </w:t>
            </w:r>
            <w:proofErr w:type="gramStart"/>
            <w:r>
              <w:rPr>
                <w:rFonts w:ascii="Twinkl" w:hAnsi="Twinkl" w:cs="Arial"/>
                <w:sz w:val="20"/>
                <w:szCs w:val="20"/>
              </w:rPr>
              <w:t>12.</w:t>
            </w:r>
            <w:r w:rsidR="00C632A8" w:rsidRPr="00C632A8">
              <w:rPr>
                <w:rFonts w:ascii="Twinkl" w:hAnsi="Twinkl" w:cs="Arial"/>
              </w:rPr>
              <w:t>.</w:t>
            </w:r>
            <w:proofErr w:type="gramEnd"/>
          </w:p>
          <w:p w14:paraId="4E02F8A8" w14:textId="4A0D928D" w:rsidR="00AA6AFA" w:rsidRPr="00C632A8" w:rsidRDefault="00AA6AFA" w:rsidP="00C632A8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5BC1925" wp14:editId="0ACD6514">
                  <wp:extent cx="2075291" cy="2257512"/>
                  <wp:effectExtent l="0" t="0" r="1270" b="0"/>
                  <wp:docPr id="7845470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54703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186" cy="2267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4BE" w:rsidRPr="002737A1" w14:paraId="71880DC6" w14:textId="77777777" w:rsidTr="00A52723">
        <w:trPr>
          <w:trHeight w:val="5608"/>
        </w:trPr>
        <w:tc>
          <w:tcPr>
            <w:tcW w:w="5357" w:type="dxa"/>
          </w:tcPr>
          <w:p w14:paraId="1478B3F3" w14:textId="438FFAE5" w:rsidR="00B71140" w:rsidRPr="00791086" w:rsidRDefault="00B71140" w:rsidP="0079108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3B4E11">
              <w:rPr>
                <w:rFonts w:ascii="Twinkl" w:hAnsi="Twinkl" w:cs="Arial"/>
                <w:b/>
                <w:noProof/>
                <w:sz w:val="32"/>
                <w:szCs w:val="32"/>
                <w:lang w:eastAsia="en-GB"/>
              </w:rPr>
              <w:t>Spelling</w:t>
            </w:r>
          </w:p>
          <w:p w14:paraId="759C3C21" w14:textId="5E2FE691" w:rsidR="00B71140" w:rsidRPr="00B7432F" w:rsidRDefault="00B71140" w:rsidP="000F0C62">
            <w:pPr>
              <w:jc w:val="center"/>
              <w:rPr>
                <w:rFonts w:ascii="Twinkl" w:hAnsi="Twinkl" w:cs="Arial"/>
              </w:rPr>
            </w:pPr>
            <w:r w:rsidRPr="00B7432F">
              <w:rPr>
                <w:rFonts w:ascii="Twinkl" w:hAnsi="Twinkl" w:cs="Arial"/>
              </w:rPr>
              <w:t xml:space="preserve">Children will have </w:t>
            </w:r>
            <w:r w:rsidR="00E07CB2">
              <w:rPr>
                <w:rFonts w:ascii="Twinkl" w:hAnsi="Twinkl" w:cs="Arial"/>
              </w:rPr>
              <w:t>regular spelling lessons throughout the week</w:t>
            </w:r>
            <w:r w:rsidRPr="00B7432F">
              <w:rPr>
                <w:rFonts w:ascii="Twinkl" w:hAnsi="Twinkl" w:cs="Arial"/>
              </w:rPr>
              <w:t xml:space="preserve"> where they will learn a new spelling rule. They will be given activities through the week to practise this rule</w:t>
            </w:r>
            <w:r w:rsidR="00E07CB2">
              <w:rPr>
                <w:rFonts w:ascii="Twinkl" w:hAnsi="Twinkl" w:cs="Arial"/>
              </w:rPr>
              <w:t>.</w:t>
            </w:r>
            <w:r w:rsidRPr="00B7432F">
              <w:rPr>
                <w:rFonts w:ascii="Twinkl" w:hAnsi="Twinkl" w:cs="Arial"/>
              </w:rPr>
              <w:t xml:space="preserve"> </w:t>
            </w:r>
          </w:p>
          <w:p w14:paraId="05BBA970" w14:textId="41BEF2F0" w:rsidR="00B71140" w:rsidRPr="003B4E11" w:rsidRDefault="00E50650" w:rsidP="00A37CDA">
            <w:pPr>
              <w:rPr>
                <w:rFonts w:ascii="Twinkl" w:hAnsi="Twinkl" w:cs="Arial"/>
                <w:sz w:val="16"/>
                <w:szCs w:val="16"/>
              </w:rPr>
            </w:pPr>
            <w:r w:rsidRPr="003B4E11">
              <w:rPr>
                <w:rFonts w:ascii="Twinkl" w:hAnsi="Twinkl" w:cs="Aria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3799D758" wp14:editId="27535395">
                  <wp:simplePos x="0" y="0"/>
                  <wp:positionH relativeFrom="column">
                    <wp:posOffset>859058</wp:posOffset>
                  </wp:positionH>
                  <wp:positionV relativeFrom="paragraph">
                    <wp:posOffset>57083</wp:posOffset>
                  </wp:positionV>
                  <wp:extent cx="2300502" cy="1317625"/>
                  <wp:effectExtent l="472122" t="175578" r="553403" b="172402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294999">
                            <a:off x="0" y="0"/>
                            <a:ext cx="2300502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7B204F" w14:textId="77777777" w:rsidR="00791086" w:rsidRDefault="00791086" w:rsidP="000F0C6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29A454D5" w14:textId="77777777" w:rsidR="00791086" w:rsidRDefault="00791086" w:rsidP="000F0C6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5641AF55" w14:textId="77777777" w:rsidR="00791086" w:rsidRDefault="00791086" w:rsidP="000F0C6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4FAC3A7F" w14:textId="77777777" w:rsidR="00791086" w:rsidRPr="00B7432F" w:rsidRDefault="00791086" w:rsidP="000F0C62">
            <w:pPr>
              <w:jc w:val="center"/>
              <w:rPr>
                <w:rFonts w:ascii="Twinkl" w:hAnsi="Twinkl" w:cs="Arial"/>
                <w:b/>
                <w:sz w:val="30"/>
                <w:szCs w:val="28"/>
              </w:rPr>
            </w:pPr>
          </w:p>
          <w:p w14:paraId="0B5FF373" w14:textId="20574985" w:rsidR="00B71140" w:rsidRPr="00B7432F" w:rsidRDefault="00B71140" w:rsidP="000F0C62">
            <w:pPr>
              <w:jc w:val="center"/>
              <w:rPr>
                <w:rFonts w:ascii="Twinkl" w:hAnsi="Twinkl" w:cs="Arial"/>
                <w:b/>
                <w:sz w:val="30"/>
                <w:szCs w:val="28"/>
              </w:rPr>
            </w:pPr>
            <w:r w:rsidRPr="00B7432F">
              <w:rPr>
                <w:rFonts w:ascii="Twinkl" w:hAnsi="Twinkl" w:cs="Arial"/>
                <w:b/>
                <w:sz w:val="30"/>
                <w:szCs w:val="28"/>
              </w:rPr>
              <w:t xml:space="preserve">Handwriting &amp; Letter Formation </w:t>
            </w:r>
          </w:p>
          <w:p w14:paraId="7B0B3A5F" w14:textId="62F0F9C9" w:rsidR="00B71140" w:rsidRPr="00B7432F" w:rsidRDefault="00B71140" w:rsidP="000F0C62">
            <w:pPr>
              <w:jc w:val="center"/>
              <w:rPr>
                <w:rFonts w:ascii="Twinkl" w:hAnsi="Twinkl" w:cs="Arial"/>
              </w:rPr>
            </w:pPr>
            <w:r w:rsidRPr="00B7432F">
              <w:rPr>
                <w:rFonts w:ascii="Twinkl" w:hAnsi="Twinkl" w:cs="Arial"/>
              </w:rPr>
              <w:t xml:space="preserve">As a school, we have a real focus on handwriting this year and will have </w:t>
            </w:r>
            <w:r w:rsidR="00A37CDA" w:rsidRPr="00B7432F">
              <w:rPr>
                <w:rFonts w:ascii="Twinkl" w:hAnsi="Twinkl" w:cs="Arial"/>
              </w:rPr>
              <w:t xml:space="preserve">regular handwriting practise </w:t>
            </w:r>
            <w:r w:rsidRPr="00B7432F">
              <w:rPr>
                <w:rFonts w:ascii="Twinkl" w:hAnsi="Twinkl" w:cs="Arial"/>
              </w:rPr>
              <w:t>in order to learn and practise forming letters and joining correctly</w:t>
            </w:r>
            <w:r w:rsidR="00FD14A4" w:rsidRPr="00B7432F">
              <w:rPr>
                <w:rFonts w:ascii="Twinkl" w:hAnsi="Twinkl" w:cs="Arial"/>
              </w:rPr>
              <w:t>.</w:t>
            </w:r>
          </w:p>
          <w:p w14:paraId="78CB462B" w14:textId="77777777" w:rsidR="00B71140" w:rsidRPr="002737A1" w:rsidRDefault="00B71140" w:rsidP="000F0C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99" w:type="dxa"/>
          </w:tcPr>
          <w:p w14:paraId="294FE2F9" w14:textId="7C7EE30D" w:rsidR="00B71140" w:rsidRPr="003B4E11" w:rsidRDefault="00B71140" w:rsidP="000F0C6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3B4E11">
              <w:rPr>
                <w:rFonts w:ascii="Twinkl" w:hAnsi="Twinkl" w:cs="Arial"/>
                <w:b/>
                <w:sz w:val="32"/>
                <w:szCs w:val="32"/>
              </w:rPr>
              <w:t>PE</w:t>
            </w:r>
          </w:p>
          <w:p w14:paraId="78C32DF7" w14:textId="1D5A84EB" w:rsidR="00B71140" w:rsidRPr="003B4E11" w:rsidRDefault="00F76BEC" w:rsidP="000F0C62">
            <w:pPr>
              <w:jc w:val="center"/>
              <w:rPr>
                <w:rFonts w:ascii="Twinkl" w:hAnsi="Twinkl" w:cs="Arial"/>
                <w:b/>
                <w:bCs/>
                <w:szCs w:val="20"/>
              </w:rPr>
            </w:pPr>
            <w:r w:rsidRPr="003B4E11">
              <w:rPr>
                <w:rFonts w:ascii="Twinkl" w:hAnsi="Twinkl" w:cs="Arial"/>
                <w:b/>
                <w:bCs/>
                <w:szCs w:val="20"/>
              </w:rPr>
              <w:t>‘</w:t>
            </w:r>
            <w:r w:rsidR="00E07CB2">
              <w:rPr>
                <w:rFonts w:ascii="Twinkl" w:hAnsi="Twinkl" w:cs="Arial"/>
                <w:b/>
                <w:bCs/>
                <w:szCs w:val="20"/>
              </w:rPr>
              <w:t>Netball</w:t>
            </w:r>
            <w:r w:rsidR="004E066B">
              <w:rPr>
                <w:rFonts w:ascii="Twinkl" w:hAnsi="Twinkl" w:cs="Arial"/>
                <w:b/>
                <w:bCs/>
                <w:szCs w:val="20"/>
              </w:rPr>
              <w:t xml:space="preserve"> and </w:t>
            </w:r>
            <w:r w:rsidR="00E07CB2">
              <w:rPr>
                <w:rFonts w:ascii="Twinkl" w:hAnsi="Twinkl" w:cs="Arial"/>
                <w:b/>
                <w:bCs/>
                <w:szCs w:val="20"/>
              </w:rPr>
              <w:t>Tennis</w:t>
            </w:r>
          </w:p>
          <w:p w14:paraId="72C74FD1" w14:textId="77777777" w:rsidR="00B71140" w:rsidRPr="003B4E11" w:rsidRDefault="00B71140" w:rsidP="000F0C62">
            <w:pPr>
              <w:jc w:val="center"/>
              <w:rPr>
                <w:rFonts w:ascii="Twinkl" w:hAnsi="Twinkl" w:cs="Arial"/>
                <w:szCs w:val="20"/>
              </w:rPr>
            </w:pPr>
          </w:p>
          <w:p w14:paraId="634E0520" w14:textId="77777777" w:rsidR="00B71140" w:rsidRPr="003B4E11" w:rsidRDefault="00B71140" w:rsidP="000F0C62">
            <w:pPr>
              <w:jc w:val="center"/>
              <w:rPr>
                <w:rFonts w:ascii="Twinkl" w:hAnsi="Twinkl" w:cs="Arial"/>
                <w:szCs w:val="20"/>
              </w:rPr>
            </w:pPr>
          </w:p>
          <w:p w14:paraId="21AC71C2" w14:textId="5FBBD590" w:rsidR="004E066B" w:rsidRDefault="00CE418B" w:rsidP="00E07CB2">
            <w:pPr>
              <w:jc w:val="center"/>
              <w:rPr>
                <w:rFonts w:ascii="Twinkl" w:hAnsi="Twinkl" w:cs="Arial"/>
                <w:bCs/>
              </w:rPr>
            </w:pPr>
            <w:r w:rsidRPr="003255D2">
              <w:rPr>
                <w:rFonts w:ascii="Twinkl" w:hAnsi="Twinkl" w:cs="Arial"/>
                <w:bCs/>
              </w:rPr>
              <w:t xml:space="preserve">On Tuesday </w:t>
            </w:r>
            <w:r w:rsidR="00B7432F" w:rsidRPr="003255D2">
              <w:rPr>
                <w:rFonts w:ascii="Twinkl" w:hAnsi="Twinkl" w:cs="Arial"/>
                <w:bCs/>
              </w:rPr>
              <w:t>afternoons the children will have a</w:t>
            </w:r>
            <w:r w:rsidR="00E07CB2">
              <w:rPr>
                <w:rFonts w:ascii="Twinkl" w:hAnsi="Twinkl" w:cs="Arial"/>
                <w:bCs/>
              </w:rPr>
              <w:t xml:space="preserve"> netball skills </w:t>
            </w:r>
            <w:r w:rsidR="00B7432F" w:rsidRPr="003255D2">
              <w:rPr>
                <w:rFonts w:ascii="Twinkl" w:hAnsi="Twinkl" w:cs="Arial"/>
                <w:bCs/>
              </w:rPr>
              <w:t xml:space="preserve">lesson. </w:t>
            </w:r>
            <w:r w:rsidR="004E066B" w:rsidRPr="003255D2">
              <w:rPr>
                <w:rFonts w:ascii="Twinkl" w:hAnsi="Twinkl" w:cs="Arial"/>
                <w:bCs/>
              </w:rPr>
              <w:t xml:space="preserve">Children will have </w:t>
            </w:r>
            <w:r w:rsidR="00E07CB2">
              <w:rPr>
                <w:rFonts w:ascii="Twinkl" w:hAnsi="Twinkl" w:cs="Arial"/>
                <w:bCs/>
              </w:rPr>
              <w:t>tennis</w:t>
            </w:r>
            <w:r w:rsidR="004E066B" w:rsidRPr="003255D2">
              <w:rPr>
                <w:rFonts w:ascii="Twinkl" w:hAnsi="Twinkl" w:cs="Arial"/>
                <w:bCs/>
              </w:rPr>
              <w:t xml:space="preserve"> lessons on a Thursday afternoon </w:t>
            </w:r>
          </w:p>
          <w:p w14:paraId="55A0D175" w14:textId="77777777" w:rsidR="00E07CB2" w:rsidRDefault="00E07CB2" w:rsidP="00E07CB2">
            <w:pPr>
              <w:jc w:val="center"/>
              <w:rPr>
                <w:rFonts w:ascii="Twinkl" w:hAnsi="Twinkl" w:cs="Arial"/>
                <w:bCs/>
              </w:rPr>
            </w:pPr>
          </w:p>
          <w:p w14:paraId="40BC2702" w14:textId="7F8152A2" w:rsidR="00E07CB2" w:rsidRPr="003255D2" w:rsidRDefault="00E07CB2" w:rsidP="00E07CB2">
            <w:pPr>
              <w:jc w:val="center"/>
              <w:rPr>
                <w:rFonts w:ascii="Twinkl" w:hAnsi="Twinkl" w:cs="Arial"/>
                <w:bCs/>
              </w:rPr>
            </w:pPr>
            <w:r w:rsidRPr="003255D2">
              <w:rPr>
                <w:rFonts w:ascii="Twinkl" w:hAnsi="Twinkl" w:cs="Arial"/>
                <w:bCs/>
              </w:rPr>
              <w:t>Please ensure children have full indoor and outdoor PE kits.</w:t>
            </w:r>
            <w:r>
              <w:rPr>
                <w:rFonts w:ascii="Twinkl" w:hAnsi="Twinkl" w:cs="Arial"/>
                <w:bCs/>
              </w:rPr>
              <w:t xml:space="preserve"> Please can you ensure children are not wearing jewellery and have tape to cover earrings if they can not yet be removed. </w:t>
            </w:r>
          </w:p>
          <w:p w14:paraId="5F545134" w14:textId="77777777" w:rsidR="00E07CB2" w:rsidRPr="003255D2" w:rsidRDefault="00E07CB2" w:rsidP="00E07CB2">
            <w:pPr>
              <w:jc w:val="center"/>
              <w:rPr>
                <w:rFonts w:ascii="Twinkl" w:hAnsi="Twinkl" w:cs="Arial"/>
                <w:bCs/>
              </w:rPr>
            </w:pPr>
          </w:p>
          <w:p w14:paraId="12644487" w14:textId="466750B1" w:rsidR="00BE3D40" w:rsidRPr="003B4E11" w:rsidRDefault="00B7432F" w:rsidP="000F0C62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3B4E11">
              <w:rPr>
                <w:rFonts w:ascii="Twinkl" w:hAnsi="Twinkl" w:cs="Arial"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46976" behindDoc="1" locked="0" layoutInCell="1" allowOverlap="1" wp14:anchorId="4DAA1242" wp14:editId="2D7CB599">
                  <wp:simplePos x="0" y="0"/>
                  <wp:positionH relativeFrom="column">
                    <wp:posOffset>572770</wp:posOffset>
                  </wp:positionH>
                  <wp:positionV relativeFrom="paragraph">
                    <wp:posOffset>-1905</wp:posOffset>
                  </wp:positionV>
                  <wp:extent cx="2490951" cy="1089695"/>
                  <wp:effectExtent l="0" t="0" r="508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951" cy="1089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0315D7" w14:textId="193CA3DF" w:rsidR="00B71140" w:rsidRPr="002737A1" w:rsidRDefault="00B71140" w:rsidP="000F0C62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874" w:type="dxa"/>
          </w:tcPr>
          <w:p w14:paraId="458DA92A" w14:textId="30322577" w:rsidR="00A01813" w:rsidRPr="00A52723" w:rsidRDefault="00B71140" w:rsidP="00B7432F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A52723">
              <w:rPr>
                <w:rFonts w:ascii="Twinkl" w:hAnsi="Twinkl" w:cs="Arial"/>
                <w:b/>
                <w:sz w:val="32"/>
                <w:szCs w:val="32"/>
              </w:rPr>
              <w:t>RSHE</w:t>
            </w:r>
          </w:p>
          <w:p w14:paraId="65B9342A" w14:textId="77777777" w:rsidR="0035162F" w:rsidRDefault="0035162F" w:rsidP="0035162F">
            <w:pPr>
              <w:jc w:val="center"/>
              <w:rPr>
                <w:rFonts w:ascii="Twinkl" w:hAnsi="Twinkl"/>
                <w:sz w:val="16"/>
                <w:szCs w:val="16"/>
              </w:rPr>
            </w:pPr>
            <w:r w:rsidRPr="00A52723">
              <w:rPr>
                <w:rFonts w:ascii="Twinkl" w:hAnsi="Twinkl" w:cs="Arial"/>
                <w:color w:val="000000"/>
                <w:sz w:val="24"/>
                <w:szCs w:val="24"/>
              </w:rPr>
              <w:t>Our key questions that we will be covering this half term are</w:t>
            </w:r>
            <w:r>
              <w:rPr>
                <w:rFonts w:ascii="Twinkl" w:hAnsi="Twinkl" w:cs="Arial"/>
                <w:color w:val="000000"/>
                <w:sz w:val="24"/>
                <w:szCs w:val="24"/>
              </w:rPr>
              <w:t>:</w:t>
            </w:r>
            <w:r w:rsidRPr="00CE418B">
              <w:rPr>
                <w:rFonts w:ascii="Twinkl" w:eastAsia="Times New Roman" w:hAnsi="Twinkl" w:cs="Segoe UI"/>
                <w:sz w:val="16"/>
                <w:szCs w:val="16"/>
                <w:lang w:eastAsia="en-GB"/>
              </w:rPr>
              <w:t xml:space="preserve"> </w:t>
            </w:r>
            <w:r w:rsidRPr="00CF183B">
              <w:rPr>
                <w:rFonts w:ascii="Twinkl" w:hAnsi="Twinkl"/>
                <w:sz w:val="16"/>
                <w:szCs w:val="16"/>
              </w:rPr>
              <w:t xml:space="preserve"> </w:t>
            </w:r>
            <w:r w:rsidRPr="00323B92">
              <w:rPr>
                <w:rFonts w:ascii="Twinkl" w:hAnsi="Twinkl"/>
                <w:sz w:val="24"/>
                <w:szCs w:val="24"/>
              </w:rPr>
              <w:t>Are all friends the same? Are friendships always fun? Are we happy all the time</w:t>
            </w:r>
            <w:r w:rsidRPr="00323B92">
              <w:rPr>
                <w:rFonts w:ascii="Twinkl" w:hAnsi="Twinkl"/>
              </w:rPr>
              <w:t>?</w:t>
            </w:r>
          </w:p>
          <w:p w14:paraId="0D131E15" w14:textId="77777777" w:rsidR="0035162F" w:rsidRPr="00A01813" w:rsidRDefault="0035162F" w:rsidP="0035162F">
            <w:pPr>
              <w:rPr>
                <w:rFonts w:ascii="Twinkl" w:hAnsi="Twinkl"/>
                <w:sz w:val="24"/>
                <w:szCs w:val="24"/>
              </w:rPr>
            </w:pPr>
            <w:r w:rsidRPr="00A52723">
              <w:rPr>
                <w:rFonts w:ascii="Twinkl" w:hAnsi="Twinkl" w:cs="Arial"/>
                <w:noProof/>
              </w:rPr>
              <w:drawing>
                <wp:anchor distT="0" distB="0" distL="114300" distR="114300" simplePos="0" relativeHeight="251725824" behindDoc="1" locked="0" layoutInCell="1" allowOverlap="1" wp14:anchorId="72F3C5EC" wp14:editId="0CFCEC8B">
                  <wp:simplePos x="0" y="0"/>
                  <wp:positionH relativeFrom="column">
                    <wp:posOffset>911225</wp:posOffset>
                  </wp:positionH>
                  <wp:positionV relativeFrom="paragraph">
                    <wp:posOffset>109220</wp:posOffset>
                  </wp:positionV>
                  <wp:extent cx="1319530" cy="131953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alphaModFix amt="3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4A39">
              <w:rPr>
                <w:rFonts w:ascii="Twinkl" w:hAnsi="Twinkl"/>
                <w:sz w:val="24"/>
                <w:szCs w:val="24"/>
              </w:rPr>
              <w:t> </w:t>
            </w:r>
          </w:p>
          <w:p w14:paraId="3175B18B" w14:textId="77777777" w:rsidR="0035162F" w:rsidRDefault="0035162F" w:rsidP="0035162F">
            <w:pPr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0B28F7E4" w14:textId="77777777" w:rsidR="0035162F" w:rsidRDefault="0035162F" w:rsidP="0035162F">
            <w:pPr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3DBAA9DD" w14:textId="77777777" w:rsidR="0035162F" w:rsidRDefault="0035162F" w:rsidP="0035162F">
            <w:pPr>
              <w:rPr>
                <w:rFonts w:ascii="Twinkl" w:hAnsi="Twinkl" w:cs="Arial"/>
                <w:b/>
                <w:sz w:val="32"/>
                <w:szCs w:val="32"/>
              </w:rPr>
            </w:pPr>
          </w:p>
          <w:p w14:paraId="3D135A6D" w14:textId="77777777" w:rsidR="0035162F" w:rsidRDefault="0035162F" w:rsidP="0035162F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>R</w:t>
            </w:r>
            <w:r w:rsidRPr="00A52723">
              <w:rPr>
                <w:rFonts w:ascii="Twinkl" w:hAnsi="Twinkl" w:cs="Arial"/>
                <w:b/>
                <w:sz w:val="32"/>
                <w:szCs w:val="32"/>
              </w:rPr>
              <w:t>E</w:t>
            </w:r>
          </w:p>
          <w:p w14:paraId="2A80EAF4" w14:textId="77777777" w:rsidR="0035162F" w:rsidRPr="00323B92" w:rsidRDefault="0035162F" w:rsidP="0035162F">
            <w:pPr>
              <w:jc w:val="center"/>
              <w:rPr>
                <w:rFonts w:ascii="Twinkl" w:hAnsi="Twinkl" w:cstheme="minorHAnsi"/>
                <w:sz w:val="24"/>
                <w:szCs w:val="24"/>
              </w:rPr>
            </w:pPr>
            <w:r w:rsidRPr="00323B92">
              <w:rPr>
                <w:rFonts w:ascii="Twinkl" w:hAnsi="Twinkl" w:cstheme="minorHAnsi"/>
                <w:sz w:val="24"/>
                <w:szCs w:val="24"/>
              </w:rPr>
              <w:t>What kind of world did Jesus want?</w:t>
            </w:r>
          </w:p>
          <w:p w14:paraId="0A622091" w14:textId="2EC266F0" w:rsidR="00287E4F" w:rsidRPr="002737A1" w:rsidRDefault="0035162F" w:rsidP="003516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3B92">
              <w:rPr>
                <w:rFonts w:ascii="Twinkl" w:hAnsi="Twinkl" w:cs="Arial"/>
                <w:sz w:val="24"/>
                <w:szCs w:val="24"/>
              </w:rPr>
              <w:t xml:space="preserve">This half term, children will explore </w:t>
            </w:r>
            <w:r w:rsidRPr="00323B92">
              <w:rPr>
                <w:rFonts w:ascii="Twinkl" w:hAnsi="Twinkl" w:cs="Arial"/>
                <w:b/>
                <w:bCs/>
                <w:sz w:val="24"/>
                <w:szCs w:val="24"/>
              </w:rPr>
              <w:t>what kind of world Jesus wanted</w:t>
            </w:r>
            <w:r w:rsidRPr="00323B92">
              <w:rPr>
                <w:rFonts w:ascii="Twinkl" w:hAnsi="Twinkl" w:cs="Arial"/>
                <w:sz w:val="24"/>
                <w:szCs w:val="24"/>
              </w:rPr>
              <w:t xml:space="preserve"> and learn about the </w:t>
            </w:r>
            <w:r w:rsidRPr="00323B92">
              <w:rPr>
                <w:rFonts w:ascii="Twinkl" w:hAnsi="Twinkl" w:cs="Arial"/>
                <w:b/>
                <w:bCs/>
                <w:sz w:val="24"/>
                <w:szCs w:val="24"/>
              </w:rPr>
              <w:t>Christian values</w:t>
            </w:r>
            <w:r w:rsidRPr="00323B92">
              <w:rPr>
                <w:rFonts w:ascii="Twinkl" w:hAnsi="Twinkl" w:cs="Arial"/>
                <w:sz w:val="24"/>
                <w:szCs w:val="24"/>
              </w:rPr>
              <w:t xml:space="preserve"> that guided his teachings. They will consider stories and teachings from the Bible and reflect on how values such as </w:t>
            </w:r>
            <w:r w:rsidRPr="00323B92">
              <w:rPr>
                <w:rFonts w:ascii="Twinkl" w:hAnsi="Twinkl" w:cs="Arial"/>
                <w:b/>
                <w:bCs/>
                <w:sz w:val="24"/>
                <w:szCs w:val="24"/>
              </w:rPr>
              <w:t>kindness, compassion, forgiveness, love and fairness</w:t>
            </w:r>
            <w:r w:rsidRPr="00323B92">
              <w:rPr>
                <w:rFonts w:ascii="Twinkl" w:hAnsi="Twinkl" w:cs="Arial"/>
                <w:sz w:val="24"/>
                <w:szCs w:val="24"/>
              </w:rPr>
              <w:t xml:space="preserve"> can be shown in our own lives.</w:t>
            </w:r>
          </w:p>
        </w:tc>
      </w:tr>
      <w:tr w:rsidR="00FF34BE" w:rsidRPr="002737A1" w14:paraId="13C71EB3" w14:textId="77777777" w:rsidTr="00A52723">
        <w:trPr>
          <w:trHeight w:val="518"/>
        </w:trPr>
        <w:tc>
          <w:tcPr>
            <w:tcW w:w="5357" w:type="dxa"/>
          </w:tcPr>
          <w:p w14:paraId="4799E2A6" w14:textId="77777777" w:rsidR="0035162F" w:rsidRPr="00323B92" w:rsidRDefault="0035162F" w:rsidP="0035162F">
            <w:pPr>
              <w:jc w:val="center"/>
              <w:rPr>
                <w:rFonts w:ascii="Twinkl" w:hAnsi="Twinkl" w:cs="Arial"/>
                <w:b/>
                <w:bCs/>
                <w:sz w:val="32"/>
                <w:szCs w:val="28"/>
              </w:rPr>
            </w:pPr>
            <w:r w:rsidRPr="00323B92">
              <w:rPr>
                <w:rFonts w:ascii="Twinkl" w:hAnsi="Twinkl" w:cs="Arial"/>
                <w:b/>
                <w:bCs/>
                <w:sz w:val="32"/>
                <w:szCs w:val="28"/>
              </w:rPr>
              <w:t>History</w:t>
            </w:r>
          </w:p>
          <w:p w14:paraId="7598C4C8" w14:textId="77777777" w:rsidR="0035162F" w:rsidRPr="00323B92" w:rsidRDefault="0035162F" w:rsidP="0035162F">
            <w:pPr>
              <w:jc w:val="center"/>
              <w:rPr>
                <w:rFonts w:ascii="Twinkl" w:hAnsi="Twinkl" w:cs="Arial"/>
                <w:b/>
                <w:bCs/>
                <w:sz w:val="28"/>
                <w:szCs w:val="24"/>
              </w:rPr>
            </w:pPr>
            <w:r w:rsidRPr="00323B92">
              <w:rPr>
                <w:rFonts w:ascii="Twinkl" w:hAnsi="Twinkl" w:cs="Arial"/>
                <w:b/>
                <w:bCs/>
                <w:sz w:val="28"/>
                <w:szCs w:val="24"/>
              </w:rPr>
              <w:t>Romans</w:t>
            </w:r>
          </w:p>
          <w:p w14:paraId="00C21BA1" w14:textId="77777777" w:rsidR="0035162F" w:rsidRDefault="0035162F" w:rsidP="0035162F">
            <w:pPr>
              <w:jc w:val="center"/>
              <w:rPr>
                <w:rFonts w:ascii="Twinkl" w:hAnsi="Twinkl" w:cs="Arial"/>
                <w:szCs w:val="20"/>
              </w:rPr>
            </w:pPr>
          </w:p>
          <w:p w14:paraId="31AAA36A" w14:textId="77777777" w:rsidR="0035162F" w:rsidRDefault="0035162F" w:rsidP="0035162F">
            <w:pPr>
              <w:jc w:val="center"/>
              <w:rPr>
                <w:rFonts w:ascii="Twinkl" w:hAnsi="Twinkl" w:cs="Arial"/>
                <w:szCs w:val="20"/>
              </w:rPr>
            </w:pPr>
            <w:r w:rsidRPr="00323B92">
              <w:rPr>
                <w:rFonts w:ascii="Twinkl" w:hAnsi="Twinkl" w:cs="Arial"/>
                <w:szCs w:val="20"/>
              </w:rPr>
              <w:t xml:space="preserve">This half term, children will learn about the </w:t>
            </w:r>
            <w:r w:rsidRPr="00323B92">
              <w:rPr>
                <w:rFonts w:ascii="Twinkl" w:hAnsi="Twinkl" w:cs="Arial"/>
                <w:b/>
                <w:bCs/>
                <w:szCs w:val="20"/>
              </w:rPr>
              <w:t>Romans and their impact on Britain</w:t>
            </w:r>
            <w:r w:rsidRPr="00323B92">
              <w:rPr>
                <w:rFonts w:ascii="Twinkl" w:hAnsi="Twinkl" w:cs="Arial"/>
                <w:szCs w:val="20"/>
              </w:rPr>
              <w:t xml:space="preserve">. They will explore why the Romans invaded Britain, what life was like in Roman times, and how the Romans influenced our </w:t>
            </w:r>
            <w:r w:rsidRPr="00323B92">
              <w:rPr>
                <w:rFonts w:ascii="Twinkl" w:hAnsi="Twinkl" w:cs="Arial"/>
                <w:b/>
                <w:bCs/>
                <w:szCs w:val="20"/>
              </w:rPr>
              <w:t>towns, roads, buildings and way of life</w:t>
            </w:r>
            <w:r w:rsidRPr="00323B92">
              <w:rPr>
                <w:rFonts w:ascii="Twinkl" w:hAnsi="Twinkl" w:cs="Arial"/>
                <w:szCs w:val="20"/>
              </w:rPr>
              <w:t>. Children will also investigate important Roman figures and events and use evidence to develop their understanding of the past.</w:t>
            </w:r>
          </w:p>
          <w:p w14:paraId="7A4BEEA0" w14:textId="77777777" w:rsidR="0035162F" w:rsidRDefault="0035162F" w:rsidP="0035162F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4E0E62A7" wp14:editId="50922013">
                  <wp:simplePos x="0" y="0"/>
                  <wp:positionH relativeFrom="column">
                    <wp:posOffset>721996</wp:posOffset>
                  </wp:positionH>
                  <wp:positionV relativeFrom="paragraph">
                    <wp:posOffset>53341</wp:posOffset>
                  </wp:positionV>
                  <wp:extent cx="1295400" cy="1232998"/>
                  <wp:effectExtent l="0" t="0" r="0" b="5715"/>
                  <wp:wrapNone/>
                  <wp:docPr id="21399099" name="Picture 1" descr="The Romans in Britain -- Exploring the Roman Empire in Brit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Romans in Britain -- Exploring the Roman Empire in Brit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125" cy="12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5FE195" w14:textId="0EC8C77E" w:rsidR="00730316" w:rsidRPr="00730316" w:rsidRDefault="00730316" w:rsidP="00D12BB9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  <w:tc>
          <w:tcPr>
            <w:tcW w:w="5899" w:type="dxa"/>
          </w:tcPr>
          <w:p w14:paraId="76D71073" w14:textId="77777777" w:rsidR="0035162F" w:rsidRDefault="00C632A8" w:rsidP="0035162F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>Art</w:t>
            </w:r>
          </w:p>
          <w:p w14:paraId="40C14E88" w14:textId="091146D5" w:rsidR="0035162F" w:rsidRPr="0035162F" w:rsidRDefault="0035162F" w:rsidP="0035162F">
            <w:pPr>
              <w:jc w:val="center"/>
              <w:rPr>
                <w:rFonts w:ascii="Twinkl" w:hAnsi="Twinkl" w:cs="Arial"/>
                <w:b/>
                <w:sz w:val="40"/>
                <w:szCs w:val="40"/>
              </w:rPr>
            </w:pPr>
            <w:r w:rsidRPr="0035162F">
              <w:rPr>
                <w:rFonts w:ascii="Twinkl" w:hAnsi="Twinkl" w:cs="Arial"/>
                <w:b/>
                <w:bCs/>
                <w:sz w:val="28"/>
                <w:szCs w:val="28"/>
              </w:rPr>
              <w:t>Portraits: Picasso</w:t>
            </w:r>
          </w:p>
          <w:p w14:paraId="52EE9E95" w14:textId="77777777" w:rsidR="0035162F" w:rsidRPr="00E76DD1" w:rsidRDefault="0035162F" w:rsidP="0035162F">
            <w:pPr>
              <w:pStyle w:val="NormalWeb"/>
              <w:spacing w:before="0" w:beforeAutospacing="0" w:after="0" w:afterAutospacing="0"/>
              <w:jc w:val="center"/>
              <w:rPr>
                <w:rFonts w:ascii="Twinkl" w:hAnsi="Twinkl" w:cs="Arial"/>
                <w:sz w:val="26"/>
                <w:szCs w:val="28"/>
              </w:rPr>
            </w:pPr>
          </w:p>
          <w:p w14:paraId="2746988A" w14:textId="77777777" w:rsidR="0035162F" w:rsidRPr="008A1DC8" w:rsidRDefault="0035162F" w:rsidP="0035162F">
            <w:pPr>
              <w:pStyle w:val="NormalWeb"/>
              <w:spacing w:before="0" w:beforeAutospacing="0" w:after="0" w:afterAutospacing="0"/>
              <w:jc w:val="center"/>
              <w:rPr>
                <w:rFonts w:ascii="Twinkl" w:hAnsi="Twinkl" w:cs="Arial"/>
              </w:rPr>
            </w:pPr>
            <w:r w:rsidRPr="00323B92">
              <w:rPr>
                <w:rFonts w:ascii="Twinkl" w:eastAsiaTheme="minorHAnsi" w:hAnsi="Twinkl" w:cstheme="minorBidi"/>
                <w:color w:val="000000"/>
                <w:sz w:val="22"/>
                <w:szCs w:val="22"/>
                <w:lang w:eastAsia="en-US"/>
              </w:rPr>
              <w:t xml:space="preserve">This half term, children will explore </w:t>
            </w:r>
            <w:r w:rsidRPr="00323B92">
              <w:rPr>
                <w:rFonts w:ascii="Twinkl" w:eastAsiaTheme="minorHAnsi" w:hAnsi="Twinkl" w:cstheme="minorBidi"/>
                <w:b/>
                <w:bCs/>
                <w:color w:val="000000"/>
                <w:sz w:val="22"/>
                <w:szCs w:val="22"/>
                <w:lang w:eastAsia="en-US"/>
              </w:rPr>
              <w:t>portraits and different styles of portraiture</w:t>
            </w:r>
            <w:r w:rsidRPr="00323B92">
              <w:rPr>
                <w:rFonts w:ascii="Twinkl" w:eastAsiaTheme="minorHAnsi" w:hAnsi="Twinkl" w:cstheme="minorBidi"/>
                <w:color w:val="000000"/>
                <w:sz w:val="22"/>
                <w:szCs w:val="22"/>
                <w:lang w:eastAsia="en-US"/>
              </w:rPr>
              <w:t xml:space="preserve">, focusing on the work of </w:t>
            </w:r>
            <w:r w:rsidRPr="00323B92">
              <w:rPr>
                <w:rFonts w:ascii="Twinkl" w:eastAsiaTheme="minorHAnsi" w:hAnsi="Twinkl" w:cstheme="minorBidi"/>
                <w:b/>
                <w:bCs/>
                <w:color w:val="000000"/>
                <w:sz w:val="22"/>
                <w:szCs w:val="22"/>
                <w:lang w:eastAsia="en-US"/>
              </w:rPr>
              <w:t>Pablo Picasso</w:t>
            </w:r>
            <w:r w:rsidRPr="00323B92">
              <w:rPr>
                <w:rFonts w:ascii="Twinkl" w:eastAsiaTheme="minorHAnsi" w:hAnsi="Twinkl" w:cstheme="minorBidi"/>
                <w:color w:val="000000"/>
                <w:sz w:val="22"/>
                <w:szCs w:val="22"/>
                <w:lang w:eastAsia="en-US"/>
              </w:rPr>
              <w:t xml:space="preserve">. They will investigate </w:t>
            </w:r>
            <w:r w:rsidRPr="00323B92">
              <w:rPr>
                <w:rFonts w:ascii="Twinkl" w:eastAsiaTheme="minorHAnsi" w:hAnsi="Twinkl" w:cstheme="minorBidi"/>
                <w:b/>
                <w:bCs/>
                <w:color w:val="000000"/>
                <w:sz w:val="22"/>
                <w:szCs w:val="22"/>
                <w:lang w:eastAsia="en-US"/>
              </w:rPr>
              <w:t>Cubism</w:t>
            </w:r>
            <w:r w:rsidRPr="00323B92">
              <w:rPr>
                <w:rFonts w:ascii="Twinkl" w:eastAsiaTheme="minorHAnsi" w:hAnsi="Twinkl" w:cstheme="minorBidi"/>
                <w:color w:val="000000"/>
                <w:sz w:val="22"/>
                <w:szCs w:val="22"/>
                <w:lang w:eastAsia="en-US"/>
              </w:rPr>
              <w:t xml:space="preserve">, experiment with shape, line, colour and shading, and create their own </w:t>
            </w:r>
            <w:r w:rsidRPr="00323B92">
              <w:rPr>
                <w:rFonts w:ascii="Twinkl" w:eastAsiaTheme="minorHAnsi" w:hAnsi="Twinkl" w:cstheme="minorBidi"/>
                <w:b/>
                <w:bCs/>
                <w:color w:val="000000"/>
                <w:sz w:val="22"/>
                <w:szCs w:val="22"/>
                <w:lang w:eastAsia="en-US"/>
              </w:rPr>
              <w:t>Cubist-inspired portraits</w:t>
            </w:r>
            <w:r w:rsidRPr="00323B92">
              <w:rPr>
                <w:rFonts w:ascii="Twinkl" w:eastAsiaTheme="minorHAnsi" w:hAnsi="Twinkl" w:cstheme="minorBidi"/>
                <w:color w:val="000000"/>
                <w:sz w:val="22"/>
                <w:szCs w:val="22"/>
                <w:lang w:eastAsia="en-US"/>
              </w:rPr>
              <w:t>.</w:t>
            </w:r>
          </w:p>
          <w:p w14:paraId="5A56BAE0" w14:textId="77777777" w:rsidR="0035162F" w:rsidRPr="002737A1" w:rsidRDefault="0035162F" w:rsidP="0035162F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4C4C0DEC" wp14:editId="1CBEFBD1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29845</wp:posOffset>
                  </wp:positionV>
                  <wp:extent cx="1304925" cy="1581150"/>
                  <wp:effectExtent l="0" t="0" r="0" b="0"/>
                  <wp:wrapNone/>
                  <wp:docPr id="1186170299" name="Picture 2" descr="Weeping Woman', Pablo Picasso, 1937 | T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eeping Woman', Pablo Picasso, 1937 | T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4636BE7" w14:textId="457B4CE4" w:rsidR="00C632A8" w:rsidRPr="00730316" w:rsidRDefault="00C632A8" w:rsidP="000F0C62">
            <w:pPr>
              <w:jc w:val="center"/>
              <w:rPr>
                <w:rFonts w:ascii="Twinkl" w:hAnsi="Twinkl" w:cs="Arial"/>
              </w:rPr>
            </w:pPr>
          </w:p>
          <w:p w14:paraId="18DA4BB4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4762C2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EDC638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D1A63B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CC6210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B3C11C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161936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7C9158" w14:textId="3CBC0B68" w:rsidR="00C632A8" w:rsidRDefault="00C632A8" w:rsidP="00AA6AFA">
            <w:pPr>
              <w:tabs>
                <w:tab w:val="left" w:pos="2193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226562E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754F3E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A01AC2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AEFF29" w14:textId="77777777" w:rsidR="00C632A8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798FE0" w14:textId="2378E0F4" w:rsidR="00C632A8" w:rsidRPr="002737A1" w:rsidRDefault="00C632A8" w:rsidP="000F0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4" w:type="dxa"/>
          </w:tcPr>
          <w:p w14:paraId="2D9138E7" w14:textId="2AC4898F" w:rsidR="00B71140" w:rsidRDefault="00B71140" w:rsidP="000F0C62">
            <w:pPr>
              <w:jc w:val="center"/>
              <w:rPr>
                <w:rFonts w:ascii="Twinkl" w:hAnsi="Twinkl" w:cs="Arial"/>
                <w:b/>
                <w:sz w:val="28"/>
                <w:szCs w:val="20"/>
              </w:rPr>
            </w:pPr>
            <w:r w:rsidRPr="008A1DC8">
              <w:rPr>
                <w:rFonts w:ascii="Twinkl" w:hAnsi="Twinkl" w:cs="Arial"/>
                <w:szCs w:val="20"/>
              </w:rPr>
              <w:t xml:space="preserve"> </w:t>
            </w:r>
            <w:r w:rsidRPr="008A1DC8">
              <w:rPr>
                <w:rFonts w:ascii="Twinkl" w:hAnsi="Twinkl" w:cs="Arial"/>
                <w:b/>
                <w:sz w:val="28"/>
                <w:szCs w:val="20"/>
              </w:rPr>
              <w:t xml:space="preserve"> Computing</w:t>
            </w:r>
          </w:p>
          <w:p w14:paraId="72E4A831" w14:textId="19EE58BE" w:rsidR="00B7432F" w:rsidRDefault="0035162F" w:rsidP="0006709C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35162F">
              <w:rPr>
                <w:rFonts w:ascii="Twinkl" w:hAnsi="Twinkl" w:cs="Arial"/>
                <w:b/>
                <w:bCs/>
                <w:sz w:val="28"/>
                <w:szCs w:val="28"/>
              </w:rPr>
              <w:t>The</w:t>
            </w:r>
            <w:r w:rsidRPr="0035162F">
              <w:rPr>
                <w:rFonts w:ascii="Twinkl" w:hAnsi="Twinkl" w:cs="Arial"/>
                <w:sz w:val="28"/>
                <w:szCs w:val="28"/>
              </w:rPr>
              <w:t xml:space="preserve"> </w:t>
            </w:r>
            <w:r w:rsidRPr="0035162F">
              <w:rPr>
                <w:rFonts w:ascii="Twinkl" w:hAnsi="Twinkl" w:cs="Arial"/>
                <w:b/>
                <w:bCs/>
                <w:sz w:val="28"/>
                <w:szCs w:val="28"/>
              </w:rPr>
              <w:t>Internet</w:t>
            </w:r>
          </w:p>
          <w:p w14:paraId="3CAEC38A" w14:textId="77777777" w:rsidR="0035162F" w:rsidRDefault="0035162F" w:rsidP="0006709C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  <w:p w14:paraId="74C42EB9" w14:textId="77777777" w:rsidR="0035162F" w:rsidRDefault="0035162F" w:rsidP="0035162F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323B92">
              <w:rPr>
                <w:rFonts w:ascii="Twinkl" w:hAnsi="Twinkl" w:cs="Arial"/>
                <w:noProof/>
                <w:szCs w:val="20"/>
              </w:rPr>
              <w:t xml:space="preserve">This half term, children will learn </w:t>
            </w:r>
            <w:r w:rsidRPr="00323B92">
              <w:rPr>
                <w:rFonts w:ascii="Twinkl" w:hAnsi="Twinkl" w:cs="Arial"/>
                <w:b/>
                <w:bCs/>
                <w:noProof/>
                <w:szCs w:val="20"/>
              </w:rPr>
              <w:t>how the internet works and how information is shared online</w:t>
            </w:r>
            <w:r w:rsidRPr="00323B92">
              <w:rPr>
                <w:rFonts w:ascii="Twinkl" w:hAnsi="Twinkl" w:cs="Arial"/>
                <w:noProof/>
                <w:szCs w:val="20"/>
              </w:rPr>
              <w:t xml:space="preserve">. They will explore networks, websites and search engines, and learn how to find and evaluate information effectively. Children will also develop their understanding of </w:t>
            </w:r>
            <w:r w:rsidRPr="00323B92">
              <w:rPr>
                <w:rFonts w:ascii="Twinkl" w:hAnsi="Twinkl" w:cs="Arial"/>
                <w:b/>
                <w:bCs/>
                <w:noProof/>
                <w:szCs w:val="20"/>
              </w:rPr>
              <w:t>online safety</w:t>
            </w:r>
            <w:r w:rsidRPr="00323B92">
              <w:rPr>
                <w:rFonts w:ascii="Twinkl" w:hAnsi="Twinkl" w:cs="Arial"/>
                <w:noProof/>
                <w:szCs w:val="20"/>
              </w:rPr>
              <w:t>, including how to communicate responsibly and stay safe when using the internet.</w:t>
            </w:r>
          </w:p>
          <w:p w14:paraId="22D035C9" w14:textId="77777777" w:rsidR="00C632A8" w:rsidRDefault="00C632A8" w:rsidP="00B7432F">
            <w:pPr>
              <w:jc w:val="center"/>
              <w:rPr>
                <w:rFonts w:ascii="Twinkl" w:hAnsi="Twinkl" w:cs="Arial"/>
                <w:b/>
                <w:sz w:val="28"/>
                <w:szCs w:val="20"/>
              </w:rPr>
            </w:pPr>
          </w:p>
          <w:p w14:paraId="15FC4E5A" w14:textId="77777777" w:rsidR="00C632A8" w:rsidRDefault="00C632A8" w:rsidP="00730316">
            <w:pPr>
              <w:rPr>
                <w:rFonts w:ascii="Twinkl" w:hAnsi="Twinkl" w:cs="Arial"/>
                <w:b/>
                <w:sz w:val="28"/>
                <w:szCs w:val="20"/>
              </w:rPr>
            </w:pPr>
          </w:p>
          <w:p w14:paraId="1365C0A4" w14:textId="77777777" w:rsidR="00C632A8" w:rsidRDefault="00C632A8" w:rsidP="00B7432F">
            <w:pPr>
              <w:jc w:val="center"/>
              <w:rPr>
                <w:rFonts w:ascii="Twinkl" w:hAnsi="Twinkl" w:cs="Arial"/>
                <w:b/>
                <w:sz w:val="28"/>
                <w:szCs w:val="20"/>
              </w:rPr>
            </w:pPr>
          </w:p>
          <w:p w14:paraId="41FDA5CF" w14:textId="0B569383" w:rsidR="00B7432F" w:rsidRDefault="00C31FCA" w:rsidP="00B7432F">
            <w:pPr>
              <w:jc w:val="center"/>
              <w:rPr>
                <w:rFonts w:ascii="Twinkl" w:hAnsi="Twinkl" w:cs="Arial"/>
                <w:b/>
                <w:sz w:val="28"/>
                <w:szCs w:val="20"/>
              </w:rPr>
            </w:pPr>
            <w:r w:rsidRPr="00C6182C">
              <w:rPr>
                <w:rFonts w:ascii="Twinkl" w:hAnsi="Twinkl" w:cs="Arial"/>
                <w:b/>
                <w:sz w:val="28"/>
                <w:szCs w:val="20"/>
              </w:rPr>
              <w:t>Music</w:t>
            </w:r>
          </w:p>
          <w:p w14:paraId="790C44E5" w14:textId="64C4653C" w:rsidR="00C31FCA" w:rsidRPr="00B7432F" w:rsidRDefault="00B7432F" w:rsidP="00B7432F">
            <w:pPr>
              <w:jc w:val="center"/>
              <w:rPr>
                <w:rFonts w:ascii="Twinkl" w:hAnsi="Twinkl" w:cs="Arial"/>
                <w:b/>
                <w:sz w:val="28"/>
                <w:szCs w:val="20"/>
              </w:rPr>
            </w:pPr>
            <w:r>
              <w:rPr>
                <w:rFonts w:ascii="Twinkl" w:eastAsia="Times New Roman" w:hAnsi="Twinkl" w:cs="Arial"/>
                <w:b/>
                <w:bCs/>
                <w:sz w:val="24"/>
                <w:szCs w:val="24"/>
                <w:lang w:eastAsia="en-GB"/>
              </w:rPr>
              <w:t>Ukulele</w:t>
            </w:r>
          </w:p>
          <w:p w14:paraId="77946A83" w14:textId="4B4C024E" w:rsidR="00B7432F" w:rsidRPr="00654D63" w:rsidRDefault="00E76DD1" w:rsidP="00654D63">
            <w:pPr>
              <w:jc w:val="center"/>
              <w:rPr>
                <w:rFonts w:ascii="Twinkl" w:hAnsi="Twinkl" w:cs="Arial"/>
                <w:szCs w:val="20"/>
              </w:rPr>
            </w:pPr>
            <w:r w:rsidRPr="00A01813">
              <w:rPr>
                <w:rFonts w:ascii="Twinkl" w:hAnsi="Twinkl" w:cs="Arial"/>
                <w:szCs w:val="20"/>
              </w:rPr>
              <w:t>Children will learn about rhythm</w:t>
            </w:r>
            <w:r w:rsidR="00B7432F">
              <w:rPr>
                <w:rFonts w:ascii="Twinkl" w:hAnsi="Twinkl" w:cs="Arial"/>
                <w:szCs w:val="20"/>
              </w:rPr>
              <w:t xml:space="preserve"> and notation whilst taking part in ukelele lessons.</w:t>
            </w:r>
            <w:r w:rsidR="00A01813">
              <w:rPr>
                <w:noProof/>
              </w:rPr>
              <w:t xml:space="preserve"> </w:t>
            </w:r>
          </w:p>
        </w:tc>
      </w:tr>
    </w:tbl>
    <w:p w14:paraId="58F17D49" w14:textId="7AC5F88D" w:rsidR="005F30C3" w:rsidRPr="002737A1" w:rsidRDefault="005F30C3" w:rsidP="00654D63">
      <w:pPr>
        <w:rPr>
          <w:rFonts w:ascii="Arial" w:hAnsi="Arial" w:cs="Arial"/>
          <w:sz w:val="36"/>
        </w:rPr>
      </w:pPr>
    </w:p>
    <w:sectPr w:rsidR="005F30C3" w:rsidRPr="002737A1" w:rsidSect="00D90B3B">
      <w:headerReference w:type="default" r:id="rId22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540A5" w14:textId="77777777" w:rsidR="00E90976" w:rsidRDefault="00E90976" w:rsidP="00325728">
      <w:pPr>
        <w:spacing w:after="0" w:line="240" w:lineRule="auto"/>
      </w:pPr>
      <w:r>
        <w:separator/>
      </w:r>
    </w:p>
  </w:endnote>
  <w:endnote w:type="continuationSeparator" w:id="0">
    <w:p w14:paraId="5C847365" w14:textId="77777777" w:rsidR="00E90976" w:rsidRDefault="00E90976" w:rsidP="00325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7799F" w14:textId="77777777" w:rsidR="00E90976" w:rsidRDefault="00E90976" w:rsidP="00325728">
      <w:pPr>
        <w:spacing w:after="0" w:line="240" w:lineRule="auto"/>
      </w:pPr>
      <w:r>
        <w:separator/>
      </w:r>
    </w:p>
  </w:footnote>
  <w:footnote w:type="continuationSeparator" w:id="0">
    <w:p w14:paraId="377E6350" w14:textId="77777777" w:rsidR="00E90976" w:rsidRDefault="00E90976" w:rsidP="00325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38ECC" w14:textId="77777777" w:rsidR="00806A14" w:rsidRDefault="00806A14" w:rsidP="00B8065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2FFF"/>
    <w:multiLevelType w:val="multilevel"/>
    <w:tmpl w:val="28A82B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691A"/>
    <w:multiLevelType w:val="hybridMultilevel"/>
    <w:tmpl w:val="AD2615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438E8"/>
    <w:multiLevelType w:val="hybridMultilevel"/>
    <w:tmpl w:val="8066538E"/>
    <w:lvl w:ilvl="0" w:tplc="77B85182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31664"/>
    <w:multiLevelType w:val="hybridMultilevel"/>
    <w:tmpl w:val="5CA81A2E"/>
    <w:lvl w:ilvl="0" w:tplc="F7BA4E18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601F4"/>
    <w:multiLevelType w:val="hybridMultilevel"/>
    <w:tmpl w:val="16922220"/>
    <w:lvl w:ilvl="0" w:tplc="D1589A12"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B36B7"/>
    <w:multiLevelType w:val="hybridMultilevel"/>
    <w:tmpl w:val="4522A7BC"/>
    <w:lvl w:ilvl="0" w:tplc="3D8C9CAE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33E2E"/>
    <w:multiLevelType w:val="hybridMultilevel"/>
    <w:tmpl w:val="A1E427BA"/>
    <w:lvl w:ilvl="0" w:tplc="6146462E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C6E8C"/>
    <w:multiLevelType w:val="hybridMultilevel"/>
    <w:tmpl w:val="EA266A0C"/>
    <w:lvl w:ilvl="0" w:tplc="C0E23F0A">
      <w:start w:val="1"/>
      <w:numFmt w:val="bullet"/>
      <w:lvlText w:val="-"/>
      <w:lvlJc w:val="left"/>
      <w:pPr>
        <w:ind w:left="720" w:hanging="360"/>
      </w:pPr>
      <w:rPr>
        <w:rFonts w:ascii="Twinkl" w:eastAsia="Calibri" w:hAnsi="Twinkl" w:cs="Calibri" w:hint="default"/>
        <w:b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50620"/>
    <w:multiLevelType w:val="hybridMultilevel"/>
    <w:tmpl w:val="6EA66E3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15893"/>
    <w:multiLevelType w:val="hybridMultilevel"/>
    <w:tmpl w:val="B23C3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721147"/>
    <w:multiLevelType w:val="hybridMultilevel"/>
    <w:tmpl w:val="37227B04"/>
    <w:lvl w:ilvl="0" w:tplc="B8A63E08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B75A17"/>
    <w:multiLevelType w:val="hybridMultilevel"/>
    <w:tmpl w:val="D67CEE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C1708B"/>
    <w:multiLevelType w:val="hybridMultilevel"/>
    <w:tmpl w:val="FDAAE5DA"/>
    <w:lvl w:ilvl="0" w:tplc="FB3A6EC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EB0EF6"/>
    <w:multiLevelType w:val="hybridMultilevel"/>
    <w:tmpl w:val="EE5251FE"/>
    <w:lvl w:ilvl="0" w:tplc="F3E67278">
      <w:numFmt w:val="bullet"/>
      <w:lvlText w:val="-"/>
      <w:lvlJc w:val="left"/>
      <w:pPr>
        <w:ind w:left="108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46813004">
    <w:abstractNumId w:val="12"/>
  </w:num>
  <w:num w:numId="2" w16cid:durableId="1528518616">
    <w:abstractNumId w:val="8"/>
  </w:num>
  <w:num w:numId="3" w16cid:durableId="805053267">
    <w:abstractNumId w:val="10"/>
  </w:num>
  <w:num w:numId="4" w16cid:durableId="863901489">
    <w:abstractNumId w:val="9"/>
  </w:num>
  <w:num w:numId="5" w16cid:durableId="1515263818">
    <w:abstractNumId w:val="11"/>
  </w:num>
  <w:num w:numId="6" w16cid:durableId="1827817020">
    <w:abstractNumId w:val="2"/>
  </w:num>
  <w:num w:numId="7" w16cid:durableId="413012500">
    <w:abstractNumId w:val="6"/>
  </w:num>
  <w:num w:numId="8" w16cid:durableId="2074349296">
    <w:abstractNumId w:val="1"/>
  </w:num>
  <w:num w:numId="9" w16cid:durableId="2025355547">
    <w:abstractNumId w:val="4"/>
  </w:num>
  <w:num w:numId="10" w16cid:durableId="234171720">
    <w:abstractNumId w:val="3"/>
  </w:num>
  <w:num w:numId="11" w16cid:durableId="1237278042">
    <w:abstractNumId w:val="13"/>
  </w:num>
  <w:num w:numId="12" w16cid:durableId="1841970109">
    <w:abstractNumId w:val="5"/>
  </w:num>
  <w:num w:numId="13" w16cid:durableId="1848908203">
    <w:abstractNumId w:val="0"/>
  </w:num>
  <w:num w:numId="14" w16cid:durableId="20286793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0C3"/>
    <w:rsid w:val="00007B84"/>
    <w:rsid w:val="00021AFE"/>
    <w:rsid w:val="00061C6C"/>
    <w:rsid w:val="0006709C"/>
    <w:rsid w:val="00076FE7"/>
    <w:rsid w:val="00081403"/>
    <w:rsid w:val="000900F4"/>
    <w:rsid w:val="000946DD"/>
    <w:rsid w:val="00094D50"/>
    <w:rsid w:val="000D30A4"/>
    <w:rsid w:val="000F0C49"/>
    <w:rsid w:val="000F0C62"/>
    <w:rsid w:val="000F30C2"/>
    <w:rsid w:val="00100CBA"/>
    <w:rsid w:val="00120CE3"/>
    <w:rsid w:val="00121A48"/>
    <w:rsid w:val="001315B8"/>
    <w:rsid w:val="00157A9C"/>
    <w:rsid w:val="00171F1F"/>
    <w:rsid w:val="00183DF7"/>
    <w:rsid w:val="00190001"/>
    <w:rsid w:val="001A7A0F"/>
    <w:rsid w:val="001C6BA0"/>
    <w:rsid w:val="001D1513"/>
    <w:rsid w:val="001D4059"/>
    <w:rsid w:val="001D4D2E"/>
    <w:rsid w:val="001E6C4C"/>
    <w:rsid w:val="001F6721"/>
    <w:rsid w:val="001F69F6"/>
    <w:rsid w:val="00205854"/>
    <w:rsid w:val="00230D99"/>
    <w:rsid w:val="00250BF6"/>
    <w:rsid w:val="00260134"/>
    <w:rsid w:val="002737A1"/>
    <w:rsid w:val="00277C84"/>
    <w:rsid w:val="00287E4F"/>
    <w:rsid w:val="002961BC"/>
    <w:rsid w:val="002B4DB0"/>
    <w:rsid w:val="002B6592"/>
    <w:rsid w:val="002C529F"/>
    <w:rsid w:val="002D19F9"/>
    <w:rsid w:val="002D1C0C"/>
    <w:rsid w:val="002E19AE"/>
    <w:rsid w:val="002F4DA2"/>
    <w:rsid w:val="002F4EC6"/>
    <w:rsid w:val="00311CC2"/>
    <w:rsid w:val="00314918"/>
    <w:rsid w:val="003255D2"/>
    <w:rsid w:val="00325728"/>
    <w:rsid w:val="003321A6"/>
    <w:rsid w:val="00341823"/>
    <w:rsid w:val="0035162F"/>
    <w:rsid w:val="00366481"/>
    <w:rsid w:val="00374ECE"/>
    <w:rsid w:val="00375B1D"/>
    <w:rsid w:val="00376AA7"/>
    <w:rsid w:val="003929CC"/>
    <w:rsid w:val="00392BE0"/>
    <w:rsid w:val="00397CA4"/>
    <w:rsid w:val="003A1F7E"/>
    <w:rsid w:val="003B4E11"/>
    <w:rsid w:val="003C4893"/>
    <w:rsid w:val="003F1AF3"/>
    <w:rsid w:val="00403C19"/>
    <w:rsid w:val="0043748A"/>
    <w:rsid w:val="0045039F"/>
    <w:rsid w:val="00454FED"/>
    <w:rsid w:val="00461DA1"/>
    <w:rsid w:val="00464A26"/>
    <w:rsid w:val="00473A0B"/>
    <w:rsid w:val="00475720"/>
    <w:rsid w:val="00477183"/>
    <w:rsid w:val="004842C4"/>
    <w:rsid w:val="00484344"/>
    <w:rsid w:val="004A1478"/>
    <w:rsid w:val="004B6CFA"/>
    <w:rsid w:val="004E00E5"/>
    <w:rsid w:val="004E066B"/>
    <w:rsid w:val="004E7CD8"/>
    <w:rsid w:val="004F240E"/>
    <w:rsid w:val="00507B74"/>
    <w:rsid w:val="00510318"/>
    <w:rsid w:val="00510474"/>
    <w:rsid w:val="00511A43"/>
    <w:rsid w:val="00525F88"/>
    <w:rsid w:val="00530E8A"/>
    <w:rsid w:val="00532BD1"/>
    <w:rsid w:val="005400CC"/>
    <w:rsid w:val="0054719A"/>
    <w:rsid w:val="0056686B"/>
    <w:rsid w:val="005744AD"/>
    <w:rsid w:val="0057675D"/>
    <w:rsid w:val="00580DCF"/>
    <w:rsid w:val="0058247C"/>
    <w:rsid w:val="0059218F"/>
    <w:rsid w:val="00593B38"/>
    <w:rsid w:val="00597376"/>
    <w:rsid w:val="005C0BDC"/>
    <w:rsid w:val="005D33FC"/>
    <w:rsid w:val="005D4534"/>
    <w:rsid w:val="005D4F2C"/>
    <w:rsid w:val="005D59AE"/>
    <w:rsid w:val="005D78CE"/>
    <w:rsid w:val="005E698B"/>
    <w:rsid w:val="005F30C3"/>
    <w:rsid w:val="00617000"/>
    <w:rsid w:val="00651EBC"/>
    <w:rsid w:val="00654D63"/>
    <w:rsid w:val="0066619A"/>
    <w:rsid w:val="00683979"/>
    <w:rsid w:val="00684F59"/>
    <w:rsid w:val="00697F98"/>
    <w:rsid w:val="006B1D57"/>
    <w:rsid w:val="006C1A3C"/>
    <w:rsid w:val="006C3255"/>
    <w:rsid w:val="006F6243"/>
    <w:rsid w:val="00713EEC"/>
    <w:rsid w:val="007228AA"/>
    <w:rsid w:val="00730316"/>
    <w:rsid w:val="007536EC"/>
    <w:rsid w:val="0076046E"/>
    <w:rsid w:val="00765BD5"/>
    <w:rsid w:val="00766E9E"/>
    <w:rsid w:val="0077080B"/>
    <w:rsid w:val="00771769"/>
    <w:rsid w:val="00773997"/>
    <w:rsid w:val="00774229"/>
    <w:rsid w:val="00784596"/>
    <w:rsid w:val="007858FA"/>
    <w:rsid w:val="00791086"/>
    <w:rsid w:val="00795985"/>
    <w:rsid w:val="007B2DC4"/>
    <w:rsid w:val="007C0D62"/>
    <w:rsid w:val="007D2C95"/>
    <w:rsid w:val="007D32D7"/>
    <w:rsid w:val="007F0760"/>
    <w:rsid w:val="00800468"/>
    <w:rsid w:val="00803FDA"/>
    <w:rsid w:val="008059C4"/>
    <w:rsid w:val="00806A14"/>
    <w:rsid w:val="00811A22"/>
    <w:rsid w:val="008139F5"/>
    <w:rsid w:val="0083160F"/>
    <w:rsid w:val="008352A2"/>
    <w:rsid w:val="00840ACF"/>
    <w:rsid w:val="008641D2"/>
    <w:rsid w:val="008776E6"/>
    <w:rsid w:val="008825CE"/>
    <w:rsid w:val="00886DF9"/>
    <w:rsid w:val="008A1DC8"/>
    <w:rsid w:val="008A2A1A"/>
    <w:rsid w:val="008A5DA4"/>
    <w:rsid w:val="008B4DC6"/>
    <w:rsid w:val="008B6DFC"/>
    <w:rsid w:val="008C0F86"/>
    <w:rsid w:val="008C2E8B"/>
    <w:rsid w:val="008D6304"/>
    <w:rsid w:val="008D6700"/>
    <w:rsid w:val="008D7771"/>
    <w:rsid w:val="008E0204"/>
    <w:rsid w:val="008F3E7A"/>
    <w:rsid w:val="00903954"/>
    <w:rsid w:val="009044C3"/>
    <w:rsid w:val="00907225"/>
    <w:rsid w:val="00922078"/>
    <w:rsid w:val="00925CF3"/>
    <w:rsid w:val="009336F2"/>
    <w:rsid w:val="009550FE"/>
    <w:rsid w:val="00963CE6"/>
    <w:rsid w:val="00963E33"/>
    <w:rsid w:val="00977F1F"/>
    <w:rsid w:val="0099574B"/>
    <w:rsid w:val="009A0EEC"/>
    <w:rsid w:val="009D167F"/>
    <w:rsid w:val="009D60A2"/>
    <w:rsid w:val="009E475D"/>
    <w:rsid w:val="00A01813"/>
    <w:rsid w:val="00A37CDA"/>
    <w:rsid w:val="00A4102E"/>
    <w:rsid w:val="00A42268"/>
    <w:rsid w:val="00A46AF4"/>
    <w:rsid w:val="00A52723"/>
    <w:rsid w:val="00A6655C"/>
    <w:rsid w:val="00A6682D"/>
    <w:rsid w:val="00A7183D"/>
    <w:rsid w:val="00A73653"/>
    <w:rsid w:val="00A9088E"/>
    <w:rsid w:val="00A9303C"/>
    <w:rsid w:val="00AA400E"/>
    <w:rsid w:val="00AA4AAA"/>
    <w:rsid w:val="00AA522B"/>
    <w:rsid w:val="00AA6AFA"/>
    <w:rsid w:val="00AC3CDD"/>
    <w:rsid w:val="00AF1CA6"/>
    <w:rsid w:val="00AF1CED"/>
    <w:rsid w:val="00AF32F2"/>
    <w:rsid w:val="00B00D1C"/>
    <w:rsid w:val="00B01B00"/>
    <w:rsid w:val="00B3125A"/>
    <w:rsid w:val="00B34DDC"/>
    <w:rsid w:val="00B532C1"/>
    <w:rsid w:val="00B53BC8"/>
    <w:rsid w:val="00B57146"/>
    <w:rsid w:val="00B620E3"/>
    <w:rsid w:val="00B71140"/>
    <w:rsid w:val="00B7432F"/>
    <w:rsid w:val="00B745C8"/>
    <w:rsid w:val="00B74B97"/>
    <w:rsid w:val="00B8065D"/>
    <w:rsid w:val="00B90BED"/>
    <w:rsid w:val="00B9472D"/>
    <w:rsid w:val="00BB44EE"/>
    <w:rsid w:val="00BC50E1"/>
    <w:rsid w:val="00BE37BF"/>
    <w:rsid w:val="00BE3D40"/>
    <w:rsid w:val="00C02FEE"/>
    <w:rsid w:val="00C10E99"/>
    <w:rsid w:val="00C31FCA"/>
    <w:rsid w:val="00C5183D"/>
    <w:rsid w:val="00C6182C"/>
    <w:rsid w:val="00C632A8"/>
    <w:rsid w:val="00C84671"/>
    <w:rsid w:val="00C94B96"/>
    <w:rsid w:val="00CB68B1"/>
    <w:rsid w:val="00CD164A"/>
    <w:rsid w:val="00CE2BEF"/>
    <w:rsid w:val="00CE418B"/>
    <w:rsid w:val="00CE5494"/>
    <w:rsid w:val="00CF4A39"/>
    <w:rsid w:val="00D06244"/>
    <w:rsid w:val="00D12BB9"/>
    <w:rsid w:val="00D146FB"/>
    <w:rsid w:val="00D21D55"/>
    <w:rsid w:val="00D352F8"/>
    <w:rsid w:val="00D37991"/>
    <w:rsid w:val="00D407F8"/>
    <w:rsid w:val="00D4248E"/>
    <w:rsid w:val="00D52CAA"/>
    <w:rsid w:val="00D65799"/>
    <w:rsid w:val="00D66A25"/>
    <w:rsid w:val="00D72762"/>
    <w:rsid w:val="00D83FD9"/>
    <w:rsid w:val="00D84230"/>
    <w:rsid w:val="00D90B3B"/>
    <w:rsid w:val="00D91A32"/>
    <w:rsid w:val="00DD5EF4"/>
    <w:rsid w:val="00DE0854"/>
    <w:rsid w:val="00E07CB2"/>
    <w:rsid w:val="00E131D7"/>
    <w:rsid w:val="00E154D7"/>
    <w:rsid w:val="00E34229"/>
    <w:rsid w:val="00E35EBD"/>
    <w:rsid w:val="00E50650"/>
    <w:rsid w:val="00E603A5"/>
    <w:rsid w:val="00E73B68"/>
    <w:rsid w:val="00E76DD1"/>
    <w:rsid w:val="00E837BC"/>
    <w:rsid w:val="00E8441B"/>
    <w:rsid w:val="00E90976"/>
    <w:rsid w:val="00EA000D"/>
    <w:rsid w:val="00EA207C"/>
    <w:rsid w:val="00EA3D40"/>
    <w:rsid w:val="00EA7B7D"/>
    <w:rsid w:val="00EB2803"/>
    <w:rsid w:val="00EB443D"/>
    <w:rsid w:val="00EB5C15"/>
    <w:rsid w:val="00ED7957"/>
    <w:rsid w:val="00EE6154"/>
    <w:rsid w:val="00F00A43"/>
    <w:rsid w:val="00F10338"/>
    <w:rsid w:val="00F11986"/>
    <w:rsid w:val="00F17BA3"/>
    <w:rsid w:val="00F17C61"/>
    <w:rsid w:val="00F2000B"/>
    <w:rsid w:val="00F2044A"/>
    <w:rsid w:val="00F20707"/>
    <w:rsid w:val="00F31913"/>
    <w:rsid w:val="00F43BC4"/>
    <w:rsid w:val="00F44D7E"/>
    <w:rsid w:val="00F614BD"/>
    <w:rsid w:val="00F67C3D"/>
    <w:rsid w:val="00F7191F"/>
    <w:rsid w:val="00F76BEC"/>
    <w:rsid w:val="00F841CC"/>
    <w:rsid w:val="00F86933"/>
    <w:rsid w:val="00F90D4A"/>
    <w:rsid w:val="00F92D6A"/>
    <w:rsid w:val="00F97822"/>
    <w:rsid w:val="00FB0B6E"/>
    <w:rsid w:val="00FB559C"/>
    <w:rsid w:val="00FD08F9"/>
    <w:rsid w:val="00FD14A4"/>
    <w:rsid w:val="00FD28E1"/>
    <w:rsid w:val="00FE6B13"/>
    <w:rsid w:val="00FE7ED6"/>
    <w:rsid w:val="00FF32DF"/>
    <w:rsid w:val="00FF34BE"/>
    <w:rsid w:val="00FF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9D953"/>
  <w15:chartTrackingRefBased/>
  <w15:docId w15:val="{2A58C36C-8F46-43C4-9B3D-9E1D8CDA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30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5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728"/>
  </w:style>
  <w:style w:type="paragraph" w:styleId="Footer">
    <w:name w:val="footer"/>
    <w:basedOn w:val="Normal"/>
    <w:link w:val="FooterChar"/>
    <w:uiPriority w:val="99"/>
    <w:unhideWhenUsed/>
    <w:rsid w:val="00325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728"/>
  </w:style>
  <w:style w:type="paragraph" w:styleId="NormalWeb">
    <w:name w:val="Normal (Web)"/>
    <w:basedOn w:val="Normal"/>
    <w:uiPriority w:val="99"/>
    <w:unhideWhenUsed/>
    <w:rsid w:val="0009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6aa082-d62d-47e3-bf12-9752cbf8879e" xsi:nil="true"/>
    <lcf76f155ced4ddcb4097134ff3c332f xmlns="7388fd86-40f6-4c66-923b-8ce68f15c5f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B63D0F4265144B84A740913C0FDE80" ma:contentTypeVersion="15" ma:contentTypeDescription="Create a new document." ma:contentTypeScope="" ma:versionID="039c98c0cbd90b009fb93cb27b980e27">
  <xsd:schema xmlns:xsd="http://www.w3.org/2001/XMLSchema" xmlns:xs="http://www.w3.org/2001/XMLSchema" xmlns:p="http://schemas.microsoft.com/office/2006/metadata/properties" xmlns:ns2="7388fd86-40f6-4c66-923b-8ce68f15c5f6" xmlns:ns3="e76aa082-d62d-47e3-bf12-9752cbf8879e" targetNamespace="http://schemas.microsoft.com/office/2006/metadata/properties" ma:root="true" ma:fieldsID="5e9bb4c69e75d0fc76842e403a5d92d8" ns2:_="" ns3:_="">
    <xsd:import namespace="7388fd86-40f6-4c66-923b-8ce68f15c5f6"/>
    <xsd:import namespace="e76aa082-d62d-47e3-bf12-9752cbf887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8fd86-40f6-4c66-923b-8ce68f15c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6aa082-d62d-47e3-bf12-9752cbf8879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dc518e-8e99-46c5-aea2-f2ab4d4d4e36}" ma:internalName="TaxCatchAll" ma:showField="CatchAllData" ma:web="e76aa082-d62d-47e3-bf12-9752cbf887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02861-93FC-4113-8A53-FDDC63F647C7}">
  <ds:schemaRefs>
    <ds:schemaRef ds:uri="http://schemas.microsoft.com/office/2006/metadata/properties"/>
    <ds:schemaRef ds:uri="http://schemas.microsoft.com/office/infopath/2007/PartnerControls"/>
    <ds:schemaRef ds:uri="e76aa082-d62d-47e3-bf12-9752cbf8879e"/>
    <ds:schemaRef ds:uri="7388fd86-40f6-4c66-923b-8ce68f15c5f6"/>
  </ds:schemaRefs>
</ds:datastoreItem>
</file>

<file path=customXml/itemProps2.xml><?xml version="1.0" encoding="utf-8"?>
<ds:datastoreItem xmlns:ds="http://schemas.openxmlformats.org/officeDocument/2006/customXml" ds:itemID="{A48245D8-CFF7-4E5F-AD82-009D959AE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8fd86-40f6-4c66-923b-8ce68f15c5f6"/>
    <ds:schemaRef ds:uri="e76aa082-d62d-47e3-bf12-9752cbf887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05CDE-B26A-41ED-A385-A0BF0536F1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0F207-70A8-4EB1-9994-49CAB93BD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Community Education Trust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Emily.Rushforth</dc:creator>
  <cp:keywords/>
  <dc:description/>
  <cp:lastModifiedBy>Claire Trevenna</cp:lastModifiedBy>
  <cp:revision>3</cp:revision>
  <dcterms:created xsi:type="dcterms:W3CDTF">2026-09-09T16:58:00Z</dcterms:created>
  <dcterms:modified xsi:type="dcterms:W3CDTF">2026-09-09T16:59:00Z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0x0101003DB63D0F4265144B84A740913C0FDE80</vt:lpwstr>
  </property>
  <property fmtid="{D5CDD505-2E9C-101B-9397-08002B2CF9AE}" pid="3" name="MediaServiceImageTags">
    <vt:lpwstr/>
  </property>
</Properties>
</file>